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BC44" w14:textId="25280D25" w:rsidR="0053609B" w:rsidRPr="00DB155F" w:rsidRDefault="0053609B" w:rsidP="0053609B">
      <w:pPr>
        <w:pStyle w:val="ReportTitle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 xml:space="preserve">IRAF Grant </w:t>
      </w:r>
      <w:r w:rsidR="00DF5621" w:rsidRPr="00DB155F">
        <w:rPr>
          <w:color w:val="696569" w:themeColor="accent6" w:themeShade="BF"/>
        </w:rPr>
        <w:t>Application</w:t>
      </w:r>
    </w:p>
    <w:p w14:paraId="0C8CFB71" w14:textId="4B6E7FB4" w:rsidR="00DF5621" w:rsidRPr="00DB155F" w:rsidRDefault="00DF5621" w:rsidP="00DF5621">
      <w:pPr>
        <w:pStyle w:val="Heading2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Overview</w:t>
      </w:r>
    </w:p>
    <w:p w14:paraId="10585BA4" w14:textId="36C441DA" w:rsidR="0053609B" w:rsidRPr="000D7DD4" w:rsidRDefault="0053609B" w:rsidP="0053609B">
      <w:pPr>
        <w:rPr>
          <w:color w:val="696569" w:themeColor="accent6" w:themeShade="BF"/>
        </w:rPr>
      </w:pPr>
      <w:r w:rsidRPr="000D7DD4">
        <w:rPr>
          <w:color w:val="696569" w:themeColor="accent6" w:themeShade="BF"/>
        </w:rPr>
        <w:t xml:space="preserve">WOMEN’S WAY seeks to inspire and mobilize the community by investing in organizations and leaders that will advance the rights and opportunities for women and </w:t>
      </w:r>
      <w:proofErr w:type="gramStart"/>
      <w:r w:rsidRPr="000D7DD4">
        <w:rPr>
          <w:color w:val="696569" w:themeColor="accent6" w:themeShade="BF"/>
        </w:rPr>
        <w:t>girls, and</w:t>
      </w:r>
      <w:proofErr w:type="gramEnd"/>
      <w:r w:rsidRPr="000D7DD4">
        <w:rPr>
          <w:color w:val="696569" w:themeColor="accent6" w:themeShade="BF"/>
        </w:rPr>
        <w:t xml:space="preserve"> achieve gender </w:t>
      </w:r>
      <w:r w:rsidR="00F70ECD">
        <w:rPr>
          <w:color w:val="696569" w:themeColor="accent6" w:themeShade="BF"/>
        </w:rPr>
        <w:t xml:space="preserve">and racial </w:t>
      </w:r>
      <w:r w:rsidRPr="000D7DD4">
        <w:rPr>
          <w:color w:val="696569" w:themeColor="accent6" w:themeShade="BF"/>
        </w:rPr>
        <w:t xml:space="preserve">equity for all. The Immediate Response Action Fund (IRAF) Grant seeks to quickly distribute funds to organizations </w:t>
      </w:r>
      <w:r w:rsidR="00E91467">
        <w:rPr>
          <w:color w:val="696569" w:themeColor="accent6" w:themeShade="BF"/>
        </w:rPr>
        <w:t xml:space="preserve">to address the needs of </w:t>
      </w:r>
      <w:r w:rsidRPr="000D7DD4">
        <w:rPr>
          <w:color w:val="696569" w:themeColor="accent6" w:themeShade="BF"/>
        </w:rPr>
        <w:t>women and girls</w:t>
      </w:r>
      <w:r w:rsidR="00E91467">
        <w:rPr>
          <w:color w:val="696569" w:themeColor="accent6" w:themeShade="BF"/>
        </w:rPr>
        <w:t xml:space="preserve"> as they arise,</w:t>
      </w:r>
      <w:r w:rsidR="006440D1">
        <w:rPr>
          <w:color w:val="696569" w:themeColor="accent6" w:themeShade="BF"/>
        </w:rPr>
        <w:t xml:space="preserve"> and </w:t>
      </w:r>
      <w:r w:rsidR="00E91467">
        <w:rPr>
          <w:color w:val="696569" w:themeColor="accent6" w:themeShade="BF"/>
        </w:rPr>
        <w:t xml:space="preserve">that </w:t>
      </w:r>
      <w:r w:rsidR="006440D1">
        <w:rPr>
          <w:color w:val="696569" w:themeColor="accent6" w:themeShade="BF"/>
        </w:rPr>
        <w:t xml:space="preserve">specifically address one of the following </w:t>
      </w:r>
      <w:r w:rsidRPr="000D7DD4">
        <w:rPr>
          <w:color w:val="696569" w:themeColor="accent6" w:themeShade="BF"/>
        </w:rPr>
        <w:t>four pillars of focus:</w:t>
      </w:r>
    </w:p>
    <w:p w14:paraId="28C05B60" w14:textId="77777777" w:rsidR="0053609B" w:rsidRPr="00DB155F" w:rsidRDefault="0053609B" w:rsidP="0053609B">
      <w:pPr>
        <w:ind w:left="360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I. Advancing and protecting reproductive freedom and health care access</w:t>
      </w:r>
    </w:p>
    <w:p w14:paraId="767E3F93" w14:textId="77777777" w:rsidR="0053609B" w:rsidRPr="00DB155F" w:rsidRDefault="0053609B" w:rsidP="0053609B">
      <w:pPr>
        <w:ind w:left="360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II. Safety and gender-based violence</w:t>
      </w:r>
    </w:p>
    <w:p w14:paraId="6459D21A" w14:textId="77777777" w:rsidR="0053609B" w:rsidRPr="00DB155F" w:rsidRDefault="0053609B" w:rsidP="0053609B">
      <w:pPr>
        <w:ind w:left="360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III. Economic self-sufficiency and justice</w:t>
      </w:r>
    </w:p>
    <w:p w14:paraId="64DE1845" w14:textId="77777777" w:rsidR="0053609B" w:rsidRPr="00DB155F" w:rsidRDefault="0053609B" w:rsidP="0053609B">
      <w:pPr>
        <w:ind w:left="360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IV. Developing the leadership of girls and young women</w:t>
      </w:r>
    </w:p>
    <w:p w14:paraId="34EE57E7" w14:textId="293D28F4" w:rsidR="00281279" w:rsidRDefault="00281279" w:rsidP="00F32E5C">
      <w:pPr>
        <w:rPr>
          <w:color w:val="696569" w:themeColor="accent6" w:themeShade="BF"/>
        </w:rPr>
      </w:pPr>
      <w:r>
        <w:rPr>
          <w:color w:val="696569" w:themeColor="accent6" w:themeShade="BF"/>
        </w:rPr>
        <w:t xml:space="preserve">Additionally, </w:t>
      </w:r>
      <w:r w:rsidRPr="00281279">
        <w:rPr>
          <w:b/>
          <w:color w:val="696569" w:themeColor="accent6" w:themeShade="BF"/>
        </w:rPr>
        <w:t xml:space="preserve">the specific event, opportunity, or challenge that your organization is responding to must be </w:t>
      </w:r>
      <w:r w:rsidRPr="00281279">
        <w:rPr>
          <w:b/>
          <w:color w:val="696569" w:themeColor="accent6" w:themeShade="BF"/>
          <w:u w:val="single"/>
        </w:rPr>
        <w:t>unanticipated</w:t>
      </w:r>
      <w:r w:rsidRPr="00281279">
        <w:rPr>
          <w:b/>
          <w:color w:val="696569" w:themeColor="accent6" w:themeShade="BF"/>
        </w:rPr>
        <w:t xml:space="preserve"> and must require </w:t>
      </w:r>
      <w:r w:rsidRPr="00281279">
        <w:rPr>
          <w:b/>
          <w:color w:val="696569" w:themeColor="accent6" w:themeShade="BF"/>
          <w:u w:val="single"/>
        </w:rPr>
        <w:t>urgent</w:t>
      </w:r>
      <w:r w:rsidRPr="00281279">
        <w:rPr>
          <w:b/>
          <w:color w:val="696569" w:themeColor="accent6" w:themeShade="BF"/>
        </w:rPr>
        <w:t xml:space="preserve"> action.</w:t>
      </w:r>
      <w:r w:rsidRPr="00281279">
        <w:rPr>
          <w:color w:val="696569" w:themeColor="accent6" w:themeShade="BF"/>
        </w:rPr>
        <w:t xml:space="preserve"> Some examples of unanticipated events include, but are not limited </w:t>
      </w:r>
      <w:proofErr w:type="gramStart"/>
      <w:r w:rsidRPr="00281279">
        <w:rPr>
          <w:color w:val="696569" w:themeColor="accent6" w:themeShade="BF"/>
        </w:rPr>
        <w:t>to:</w:t>
      </w:r>
      <w:proofErr w:type="gramEnd"/>
      <w:r w:rsidRPr="00281279">
        <w:rPr>
          <w:color w:val="696569" w:themeColor="accent6" w:themeShade="BF"/>
        </w:rPr>
        <w:t xml:space="preserve"> a sudden increase in demand for services, an unexpected loss of funding, or unforeseen physical damage to a structure preventing services from being provided</w:t>
      </w:r>
    </w:p>
    <w:p w14:paraId="11BDE6D0" w14:textId="36AF1754" w:rsidR="00F32E5C" w:rsidRPr="00281279" w:rsidRDefault="00F32E5C" w:rsidP="00F32E5C">
      <w:pPr>
        <w:rPr>
          <w:b/>
          <w:color w:val="696569" w:themeColor="accent6" w:themeShade="BF"/>
        </w:rPr>
      </w:pPr>
      <w:r w:rsidRPr="00281279">
        <w:rPr>
          <w:b/>
          <w:color w:val="696569" w:themeColor="accent6" w:themeShade="BF"/>
        </w:rPr>
        <w:t xml:space="preserve">For </w:t>
      </w:r>
      <w:r w:rsidR="00281279" w:rsidRPr="00281279">
        <w:rPr>
          <w:b/>
          <w:color w:val="696569" w:themeColor="accent6" w:themeShade="BF"/>
        </w:rPr>
        <w:t xml:space="preserve">additional </w:t>
      </w:r>
      <w:r w:rsidRPr="00281279">
        <w:rPr>
          <w:b/>
          <w:color w:val="696569" w:themeColor="accent6" w:themeShade="BF"/>
        </w:rPr>
        <w:t>priorities and criteria, please see the WOMEN’S WAY website.</w:t>
      </w:r>
    </w:p>
    <w:p w14:paraId="356DCC2E" w14:textId="1281941A" w:rsidR="00DF5621" w:rsidRPr="00DB155F" w:rsidRDefault="00DF5621" w:rsidP="00DF5621">
      <w:pPr>
        <w:pStyle w:val="Heading2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Instructions</w:t>
      </w:r>
    </w:p>
    <w:p w14:paraId="55247AC3" w14:textId="5C680D9A" w:rsidR="00DF5621" w:rsidRPr="00DB155F" w:rsidRDefault="00DF5621" w:rsidP="00DF5621">
      <w:pPr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</w:pPr>
      <w:r w:rsidRPr="00DB155F">
        <w:rPr>
          <w:color w:val="696569" w:themeColor="accent6" w:themeShade="BF"/>
        </w:rPr>
        <w:t xml:space="preserve">Please answer the following questions in this Word document. Save and submit this with the following documents to </w:t>
      </w:r>
      <w:hyperlink r:id="rId7" w:history="1">
        <w:r w:rsidRPr="00DB155F">
          <w:rPr>
            <w:rStyle w:val="Hyperlink"/>
            <w:rFonts w:ascii="Times New Roman" w:hAnsi="Times New Roman"/>
            <w:b/>
            <w:bCs/>
            <w:color w:val="696569" w:themeColor="accent6" w:themeShade="BF"/>
            <w:sz w:val="24"/>
            <w:szCs w:val="24"/>
          </w:rPr>
          <w:t>iraf@womensway.org</w:t>
        </w:r>
      </w:hyperlink>
      <w:r w:rsidRPr="00DB155F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 xml:space="preserve">. </w:t>
      </w:r>
    </w:p>
    <w:p w14:paraId="0D474AE6" w14:textId="39934BAD" w:rsidR="00DF5621" w:rsidRDefault="00DF5621" w:rsidP="00DF5621">
      <w:pPr>
        <w:pStyle w:val="ListParagraph"/>
        <w:numPr>
          <w:ilvl w:val="0"/>
          <w:numId w:val="30"/>
        </w:numPr>
        <w:shd w:val="clear" w:color="auto" w:fill="FFFFFF"/>
        <w:spacing w:before="0" w:after="0"/>
        <w:contextualSpacing/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</w:pPr>
      <w:r w:rsidRPr="00DB155F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>501 (c)(3) IRS letter or Letter of Resolution from your fiscal sponsor</w:t>
      </w:r>
    </w:p>
    <w:p w14:paraId="041F0E90" w14:textId="367E6069" w:rsidR="00863ECC" w:rsidRPr="00DB155F" w:rsidRDefault="00863ECC" w:rsidP="00DF5621">
      <w:pPr>
        <w:pStyle w:val="ListParagraph"/>
        <w:numPr>
          <w:ilvl w:val="0"/>
          <w:numId w:val="30"/>
        </w:numPr>
        <w:shd w:val="clear" w:color="auto" w:fill="FFFFFF"/>
        <w:spacing w:before="0" w:after="0"/>
        <w:contextualSpacing/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>Form 990</w:t>
      </w:r>
    </w:p>
    <w:p w14:paraId="6B9456AA" w14:textId="56EF4E0C" w:rsidR="00A71A47" w:rsidRDefault="006D5B2F" w:rsidP="00DF5621">
      <w:pPr>
        <w:pStyle w:val="ListParagraph"/>
        <w:numPr>
          <w:ilvl w:val="0"/>
          <w:numId w:val="30"/>
        </w:numPr>
        <w:shd w:val="clear" w:color="auto" w:fill="FFFFFF"/>
        <w:spacing w:before="0" w:after="0"/>
        <w:contextualSpacing/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</w:pPr>
      <w:r w:rsidRPr="00DB155F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>Project b</w:t>
      </w:r>
      <w:r w:rsidR="00DF5621" w:rsidRPr="00DB155F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>udget</w:t>
      </w:r>
      <w:r w:rsidR="00A71A47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 xml:space="preserve"> </w:t>
      </w:r>
    </w:p>
    <w:p w14:paraId="1211610A" w14:textId="77777777" w:rsidR="00F1264F" w:rsidRDefault="00A71A47" w:rsidP="00DF5621">
      <w:pPr>
        <w:pStyle w:val="ListParagraph"/>
        <w:numPr>
          <w:ilvl w:val="0"/>
          <w:numId w:val="30"/>
        </w:numPr>
        <w:shd w:val="clear" w:color="auto" w:fill="FFFFFF"/>
        <w:spacing w:before="0" w:after="0"/>
        <w:contextualSpacing/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>Organization</w:t>
      </w:r>
      <w:r w:rsidR="006D5B2F" w:rsidRPr="00DB155F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 xml:space="preserve"> budget</w:t>
      </w:r>
    </w:p>
    <w:p w14:paraId="16656C35" w14:textId="47B69806" w:rsidR="00F1264F" w:rsidRPr="00AC5546" w:rsidRDefault="006E065B" w:rsidP="00F1264F">
      <w:pPr>
        <w:pStyle w:val="ListParagraph"/>
        <w:numPr>
          <w:ilvl w:val="0"/>
          <w:numId w:val="30"/>
        </w:numPr>
        <w:shd w:val="clear" w:color="auto" w:fill="FFFFFF"/>
        <w:spacing w:before="0" w:after="0"/>
        <w:contextualSpacing/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>Complete the b</w:t>
      </w:r>
      <w:r w:rsidR="00F1264F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 xml:space="preserve">rief </w:t>
      </w:r>
      <w:r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 xml:space="preserve">online </w:t>
      </w:r>
      <w:r w:rsidR="00F1264F">
        <w:rPr>
          <w:rFonts w:ascii="Times New Roman" w:eastAsia="Times New Roman" w:hAnsi="Times New Roman" w:cs="Times New Roman"/>
          <w:bCs/>
          <w:color w:val="696569" w:themeColor="accent6" w:themeShade="BF"/>
          <w:sz w:val="24"/>
          <w:szCs w:val="24"/>
        </w:rPr>
        <w:t xml:space="preserve">demographic survey: </w:t>
      </w:r>
      <w:hyperlink r:id="rId8" w:history="1">
        <w:r w:rsidR="00AC5546" w:rsidRPr="00051769">
          <w:rPr>
            <w:rStyle w:val="Hyperlink"/>
          </w:rPr>
          <w:t>https://www.surveymonkey.com/r/IRAFapplicant2022</w:t>
        </w:r>
      </w:hyperlink>
    </w:p>
    <w:p w14:paraId="24396FE3" w14:textId="77777777" w:rsidR="00F1264F" w:rsidRDefault="00F1264F" w:rsidP="00DF5621">
      <w:pPr>
        <w:rPr>
          <w:rFonts w:eastAsia="Times New Roman" w:cs="Times New Roman"/>
          <w:color w:val="696569" w:themeColor="accent6" w:themeShade="BF"/>
        </w:rPr>
      </w:pPr>
    </w:p>
    <w:p w14:paraId="2B1827E9" w14:textId="5502DD5E" w:rsidR="00DF5621" w:rsidRPr="00DB155F" w:rsidRDefault="00DF5621" w:rsidP="00DF5621">
      <w:pPr>
        <w:rPr>
          <w:rFonts w:eastAsia="Times New Roman" w:cs="Times New Roman"/>
          <w:color w:val="696569" w:themeColor="accent6" w:themeShade="BF"/>
        </w:rPr>
      </w:pPr>
      <w:r w:rsidRPr="00DB155F">
        <w:rPr>
          <w:rFonts w:eastAsia="Times New Roman" w:cs="Times New Roman"/>
          <w:color w:val="696569" w:themeColor="accent6" w:themeShade="BF"/>
        </w:rPr>
        <w:t xml:space="preserve">Please contact Jessica Muslin at (215) 985-3322, ext. 226 or </w:t>
      </w:r>
      <w:hyperlink r:id="rId9" w:history="1">
        <w:r w:rsidRPr="00DB155F">
          <w:rPr>
            <w:rStyle w:val="Hyperlink"/>
            <w:rFonts w:ascii="Times New Roman" w:hAnsi="Times New Roman"/>
            <w:bCs/>
            <w:color w:val="696569" w:themeColor="accent6" w:themeShade="BF"/>
            <w:sz w:val="24"/>
            <w:szCs w:val="24"/>
          </w:rPr>
          <w:t>jmuslin@womensway.org</w:t>
        </w:r>
      </w:hyperlink>
      <w:r w:rsidRPr="00DB155F">
        <w:rPr>
          <w:rFonts w:eastAsia="Times New Roman" w:cs="Times New Roman"/>
          <w:color w:val="696569" w:themeColor="accent6" w:themeShade="BF"/>
        </w:rPr>
        <w:t xml:space="preserve"> with any questions.</w:t>
      </w:r>
    </w:p>
    <w:p w14:paraId="47924FA3" w14:textId="4C49094D" w:rsidR="00DF5621" w:rsidRPr="00DB155F" w:rsidRDefault="00DF5621" w:rsidP="00DF5621">
      <w:pPr>
        <w:rPr>
          <w:rFonts w:eastAsia="Times New Roman" w:cs="Times New Roman"/>
          <w:color w:val="696569" w:themeColor="accent6" w:themeShade="BF"/>
        </w:rPr>
      </w:pPr>
      <w:r w:rsidRPr="00DB155F">
        <w:rPr>
          <w:rFonts w:eastAsia="Times New Roman" w:cs="Times New Roman"/>
          <w:color w:val="696569" w:themeColor="accent6" w:themeShade="BF"/>
        </w:rPr>
        <w:t>Applications will be accepted on a rolling basis. WOMEN’S WAY will contact you to confirm receipt of your application. You will be notified of WOMEN’S WAY</w:t>
      </w:r>
      <w:r w:rsidR="00A71A47">
        <w:rPr>
          <w:rFonts w:eastAsia="Times New Roman" w:cs="Times New Roman"/>
          <w:color w:val="696569" w:themeColor="accent6" w:themeShade="BF"/>
        </w:rPr>
        <w:t>’s</w:t>
      </w:r>
      <w:r w:rsidRPr="00DB155F">
        <w:rPr>
          <w:rFonts w:eastAsia="Times New Roman" w:cs="Times New Roman"/>
          <w:color w:val="696569" w:themeColor="accent6" w:themeShade="BF"/>
        </w:rPr>
        <w:t xml:space="preserve"> decision within 10 business days.</w:t>
      </w:r>
    </w:p>
    <w:p w14:paraId="28EE991F" w14:textId="25B9ECF2" w:rsidR="00DF5621" w:rsidRPr="00DB155F" w:rsidRDefault="00DF5621" w:rsidP="00DF5621">
      <w:pPr>
        <w:pStyle w:val="Heading2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Application Questions</w:t>
      </w:r>
    </w:p>
    <w:p w14:paraId="4D2060D8" w14:textId="1CC0D2E0" w:rsidR="00DF5621" w:rsidRPr="00DB155F" w:rsidRDefault="00DF5621" w:rsidP="00DF5621">
      <w:pPr>
        <w:pStyle w:val="Heading3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Organization</w:t>
      </w:r>
    </w:p>
    <w:p w14:paraId="2C669466" w14:textId="77777777" w:rsidR="00DF5621" w:rsidRPr="00DB155F" w:rsidRDefault="00DF5621" w:rsidP="00DF5621">
      <w:pPr>
        <w:rPr>
          <w:color w:val="696569" w:themeColor="accent6" w:themeShade="BF"/>
        </w:rPr>
      </w:pPr>
    </w:p>
    <w:p w14:paraId="555A272F" w14:textId="50356CC2" w:rsidR="00DF5621" w:rsidRPr="00DB155F" w:rsidRDefault="00DF5621" w:rsidP="00DF5621">
      <w:pPr>
        <w:pStyle w:val="Heading3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Primary Contact (name, position, email, phone)</w:t>
      </w:r>
    </w:p>
    <w:p w14:paraId="2C9A1EF3" w14:textId="77777777" w:rsidR="00DF5621" w:rsidRPr="00DF5621" w:rsidRDefault="00DF5621" w:rsidP="00DF5621"/>
    <w:p w14:paraId="6AF8F324" w14:textId="77777777" w:rsidR="00AC5546" w:rsidRDefault="00AC5546" w:rsidP="00DF5621">
      <w:pPr>
        <w:pStyle w:val="Heading3"/>
        <w:rPr>
          <w:color w:val="696569" w:themeColor="accent6" w:themeShade="BF"/>
        </w:rPr>
      </w:pPr>
    </w:p>
    <w:p w14:paraId="1276F60D" w14:textId="6B94AEAD" w:rsidR="00F760A1" w:rsidRDefault="00DF5621" w:rsidP="00DF5621">
      <w:pPr>
        <w:pStyle w:val="Heading3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What is the</w:t>
      </w:r>
      <w:r w:rsidR="00F1264F">
        <w:rPr>
          <w:color w:val="696569" w:themeColor="accent6" w:themeShade="BF"/>
        </w:rPr>
        <w:t xml:space="preserve"> </w:t>
      </w:r>
      <w:r w:rsidR="00F1264F" w:rsidRPr="00F760A1">
        <w:rPr>
          <w:color w:val="002060"/>
          <w:u w:val="single"/>
        </w:rPr>
        <w:t>unanticipated</w:t>
      </w:r>
      <w:r w:rsidRPr="00DB155F">
        <w:rPr>
          <w:color w:val="696569" w:themeColor="accent6" w:themeShade="BF"/>
        </w:rPr>
        <w:t xml:space="preserve"> issue you are addressing and why is there a need for an </w:t>
      </w:r>
      <w:r w:rsidRPr="00F760A1">
        <w:rPr>
          <w:color w:val="002060"/>
          <w:u w:val="single"/>
        </w:rPr>
        <w:t>urgent</w:t>
      </w:r>
      <w:r w:rsidRPr="00DB155F">
        <w:rPr>
          <w:color w:val="696569" w:themeColor="accent6" w:themeShade="BF"/>
        </w:rPr>
        <w:t xml:space="preserve"> response?</w:t>
      </w:r>
      <w:r w:rsidR="00F760A1">
        <w:rPr>
          <w:color w:val="696569" w:themeColor="accent6" w:themeShade="BF"/>
        </w:rPr>
        <w:t xml:space="preserve">  (Examples</w:t>
      </w:r>
      <w:r w:rsidR="00F760A1" w:rsidRPr="00F760A1">
        <w:rPr>
          <w:color w:val="696569" w:themeColor="accent6" w:themeShade="BF"/>
        </w:rPr>
        <w:t>: a sudden increase in demand for services, an unexpected loss of funding, or unforeseen physical damage to a structure preventing services from being provided</w:t>
      </w:r>
      <w:r w:rsidR="00F760A1">
        <w:rPr>
          <w:color w:val="696569" w:themeColor="accent6" w:themeShade="BF"/>
        </w:rPr>
        <w:t>.)</w:t>
      </w:r>
    </w:p>
    <w:p w14:paraId="33754068" w14:textId="77777777" w:rsidR="00F760A1" w:rsidRPr="00F760A1" w:rsidRDefault="00F760A1" w:rsidP="00F760A1"/>
    <w:p w14:paraId="261DCEFD" w14:textId="78CA1AAC" w:rsidR="00DF5621" w:rsidRDefault="00F760A1" w:rsidP="00F760A1">
      <w:pPr>
        <w:pStyle w:val="Heading3"/>
        <w:rPr>
          <w:color w:val="696569" w:themeColor="accent6" w:themeShade="BF"/>
        </w:rPr>
      </w:pPr>
      <w:r>
        <w:rPr>
          <w:color w:val="696569" w:themeColor="accent6" w:themeShade="BF"/>
        </w:rPr>
        <w:t>Explain why your organization is unable to cover the unanticipated expense</w:t>
      </w:r>
    </w:p>
    <w:p w14:paraId="4792320E" w14:textId="77777777" w:rsidR="00F760A1" w:rsidRDefault="00F760A1" w:rsidP="00F760A1"/>
    <w:p w14:paraId="6591DFE2" w14:textId="63869F2A" w:rsidR="00DF5621" w:rsidRPr="00DB155F" w:rsidRDefault="00DF5621" w:rsidP="00DF5621">
      <w:pPr>
        <w:pStyle w:val="Heading3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What size grant are you requesting and how will it be spent?</w:t>
      </w:r>
    </w:p>
    <w:p w14:paraId="3E94FC07" w14:textId="77777777" w:rsidR="00DF5621" w:rsidRPr="00DB155F" w:rsidRDefault="00DF5621" w:rsidP="00DF5621">
      <w:pPr>
        <w:rPr>
          <w:color w:val="696569" w:themeColor="accent6" w:themeShade="BF"/>
        </w:rPr>
      </w:pPr>
    </w:p>
    <w:p w14:paraId="207D2C50" w14:textId="2E96126C" w:rsidR="00DF5621" w:rsidRPr="00DB155F" w:rsidRDefault="00DF5621" w:rsidP="00DF5621">
      <w:pPr>
        <w:pStyle w:val="Heading3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Describe the goals that you expect to realize through receiving an IRAF grant.</w:t>
      </w:r>
    </w:p>
    <w:p w14:paraId="4E4D97DE" w14:textId="77777777" w:rsidR="00DF5621" w:rsidRPr="00DB155F" w:rsidRDefault="00DF5621" w:rsidP="00DF5621">
      <w:pPr>
        <w:rPr>
          <w:color w:val="696569" w:themeColor="accent6" w:themeShade="BF"/>
        </w:rPr>
      </w:pPr>
    </w:p>
    <w:p w14:paraId="7D19AEA2" w14:textId="75BE2357" w:rsidR="00DF5621" w:rsidRDefault="00DF5621" w:rsidP="00DF5621">
      <w:pPr>
        <w:pStyle w:val="Heading3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Describe how it relates to one or more of the 4 pillars.</w:t>
      </w:r>
    </w:p>
    <w:p w14:paraId="2AE6F6AA" w14:textId="77777777" w:rsidR="002264F4" w:rsidRDefault="002264F4" w:rsidP="002264F4"/>
    <w:p w14:paraId="2565063F" w14:textId="10A84197" w:rsidR="002264F4" w:rsidRPr="002264F4" w:rsidRDefault="002264F4" w:rsidP="002264F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color w:val="696569" w:themeColor="accent6" w:themeShade="BF"/>
          <w:sz w:val="24"/>
        </w:rPr>
        <w:t>Describe your organization’s capacity to complete this project. What resources (</w:t>
      </w:r>
      <w:proofErr w:type="gramStart"/>
      <w:r>
        <w:rPr>
          <w:rFonts w:asciiTheme="majorHAnsi" w:hAnsiTheme="majorHAnsi"/>
          <w:b/>
          <w:color w:val="696569" w:themeColor="accent6" w:themeShade="BF"/>
          <w:sz w:val="24"/>
        </w:rPr>
        <w:t>e.g.</w:t>
      </w:r>
      <w:proofErr w:type="gramEnd"/>
      <w:r>
        <w:rPr>
          <w:rFonts w:asciiTheme="majorHAnsi" w:hAnsiTheme="majorHAnsi"/>
          <w:b/>
          <w:color w:val="696569" w:themeColor="accent6" w:themeShade="BF"/>
          <w:sz w:val="24"/>
        </w:rPr>
        <w:t xml:space="preserve"> staff, expertise, te</w:t>
      </w:r>
      <w:r w:rsidR="00A71A47">
        <w:rPr>
          <w:rFonts w:asciiTheme="majorHAnsi" w:hAnsiTheme="majorHAnsi"/>
          <w:b/>
          <w:color w:val="696569" w:themeColor="accent6" w:themeShade="BF"/>
          <w:sz w:val="24"/>
        </w:rPr>
        <w:t xml:space="preserve">chnology, other funding, etc.) </w:t>
      </w:r>
      <w:r>
        <w:rPr>
          <w:rFonts w:asciiTheme="majorHAnsi" w:hAnsiTheme="majorHAnsi"/>
          <w:b/>
          <w:color w:val="696569" w:themeColor="accent6" w:themeShade="BF"/>
          <w:sz w:val="24"/>
        </w:rPr>
        <w:t>will be used in combination with the IRAF grant to achieve the goals of this project?</w:t>
      </w:r>
    </w:p>
    <w:p w14:paraId="2B604EC8" w14:textId="77777777" w:rsidR="00DF5621" w:rsidRPr="00DB155F" w:rsidRDefault="00DF5621" w:rsidP="00DF5621">
      <w:pPr>
        <w:rPr>
          <w:color w:val="696569" w:themeColor="accent6" w:themeShade="BF"/>
        </w:rPr>
      </w:pPr>
    </w:p>
    <w:p w14:paraId="5D4D782F" w14:textId="188BBED1" w:rsidR="00DF5621" w:rsidRDefault="00DF5621" w:rsidP="00DF5621">
      <w:pPr>
        <w:pStyle w:val="Heading3"/>
        <w:rPr>
          <w:color w:val="696569" w:themeColor="accent6" w:themeShade="BF"/>
        </w:rPr>
      </w:pPr>
      <w:r w:rsidRPr="00DB155F">
        <w:rPr>
          <w:color w:val="696569" w:themeColor="accent6" w:themeShade="BF"/>
        </w:rPr>
        <w:t>List any other organizations involved in your project/initiative and the roles you expect each organization will play.</w:t>
      </w:r>
    </w:p>
    <w:p w14:paraId="442423FA" w14:textId="398515AC" w:rsidR="00F70ECD" w:rsidRDefault="00F70ECD" w:rsidP="00F70ECD"/>
    <w:p w14:paraId="419D37E2" w14:textId="3177E877" w:rsidR="00F70ECD" w:rsidRPr="00F70ECD" w:rsidRDefault="00F70ECD" w:rsidP="00F70ECD">
      <w:pPr>
        <w:rPr>
          <w:rFonts w:asciiTheme="majorHAnsi" w:hAnsiTheme="majorHAnsi"/>
          <w:b/>
          <w:bCs/>
          <w:color w:val="696569" w:themeColor="accent6" w:themeShade="BF"/>
        </w:rPr>
      </w:pPr>
      <w:r w:rsidRPr="00F70ECD">
        <w:rPr>
          <w:rFonts w:asciiTheme="majorHAnsi" w:hAnsiTheme="majorHAnsi"/>
          <w:b/>
          <w:bCs/>
          <w:color w:val="696569" w:themeColor="accent6" w:themeShade="BF"/>
          <w:u w:val="single"/>
        </w:rPr>
        <w:t>Optional</w:t>
      </w:r>
      <w:r>
        <w:rPr>
          <w:rFonts w:asciiTheme="majorHAnsi" w:hAnsiTheme="majorHAnsi"/>
          <w:b/>
          <w:bCs/>
          <w:color w:val="696569" w:themeColor="accent6" w:themeShade="BF"/>
        </w:rPr>
        <w:t xml:space="preserve">: </w:t>
      </w:r>
      <w:r w:rsidRPr="00F70ECD">
        <w:rPr>
          <w:rFonts w:asciiTheme="majorHAnsi" w:hAnsiTheme="majorHAnsi"/>
          <w:b/>
          <w:bCs/>
          <w:color w:val="696569" w:themeColor="accent6" w:themeShade="BF"/>
        </w:rPr>
        <w:t>How can WOMEN’S WAY help advance the work of your organization beyond a grant/financial support?</w:t>
      </w:r>
    </w:p>
    <w:p w14:paraId="3790279E" w14:textId="77777777" w:rsidR="00DF5621" w:rsidRPr="00DF5621" w:rsidRDefault="00DF5621" w:rsidP="00DF5621"/>
    <w:p w14:paraId="18A26627" w14:textId="4E9A2BF6" w:rsidR="0053609B" w:rsidRPr="00826144" w:rsidRDefault="0053609B" w:rsidP="0053609B"/>
    <w:sectPr w:rsidR="0053609B" w:rsidRPr="008261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9120" w14:textId="77777777" w:rsidR="006B243F" w:rsidRDefault="006B243F" w:rsidP="00A145C8">
      <w:pPr>
        <w:spacing w:after="0"/>
      </w:pPr>
      <w:r>
        <w:separator/>
      </w:r>
    </w:p>
  </w:endnote>
  <w:endnote w:type="continuationSeparator" w:id="0">
    <w:p w14:paraId="67B176FF" w14:textId="77777777" w:rsidR="006B243F" w:rsidRDefault="006B243F" w:rsidP="00A145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061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6A00B" w14:textId="4E648F7E" w:rsidR="00326BEB" w:rsidRDefault="00326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831A3" w14:textId="77777777" w:rsidR="00A145C8" w:rsidRPr="00A145C8" w:rsidRDefault="00A145C8" w:rsidP="004309E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63C0" w14:textId="77777777" w:rsidR="006B243F" w:rsidRDefault="006B243F" w:rsidP="00A145C8">
      <w:pPr>
        <w:spacing w:after="0"/>
      </w:pPr>
      <w:r>
        <w:separator/>
      </w:r>
    </w:p>
  </w:footnote>
  <w:footnote w:type="continuationSeparator" w:id="0">
    <w:p w14:paraId="168D2883" w14:textId="77777777" w:rsidR="006B243F" w:rsidRDefault="006B243F" w:rsidP="00A145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68D7" w14:textId="72B3AB49" w:rsidR="004309E6" w:rsidRPr="00DF5621" w:rsidRDefault="00DF5621" w:rsidP="00DF5621">
    <w:pPr>
      <w:pStyle w:val="Header"/>
      <w:jc w:val="left"/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71BF10FE" wp14:editId="78CA3191">
          <wp:simplePos x="0" y="0"/>
          <wp:positionH relativeFrom="column">
            <wp:posOffset>3295650</wp:posOffset>
          </wp:positionH>
          <wp:positionV relativeFrom="paragraph">
            <wp:posOffset>-228600</wp:posOffset>
          </wp:positionV>
          <wp:extent cx="2973330" cy="6857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W001_LOGO_FullColor_3-24-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30" b="24263"/>
                  <a:stretch/>
                </pic:blipFill>
                <pic:spPr bwMode="auto">
                  <a:xfrm>
                    <a:off x="0" y="0"/>
                    <a:ext cx="2973330" cy="68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7A6BE3A"/>
    <w:lvl w:ilvl="0">
      <w:start w:val="1"/>
      <w:numFmt w:val="bullet"/>
      <w:pStyle w:val="ListBullet5"/>
      <w:lvlText w:val="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3F8E41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D44EAA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BC8DF"/>
      </w:rPr>
    </w:lvl>
  </w:abstractNum>
  <w:abstractNum w:abstractNumId="3" w15:restartNumberingAfterBreak="0">
    <w:nsid w:val="FFFFFF83"/>
    <w:multiLevelType w:val="singleLevel"/>
    <w:tmpl w:val="DDBE44DC"/>
    <w:lvl w:ilvl="0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  <w:color w:val="3D76A0"/>
      </w:rPr>
    </w:lvl>
  </w:abstractNum>
  <w:abstractNum w:abstractNumId="4" w15:restartNumberingAfterBreak="0">
    <w:nsid w:val="FFFFFF89"/>
    <w:multiLevelType w:val="singleLevel"/>
    <w:tmpl w:val="98B6050A"/>
    <w:lvl w:ilvl="0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D5877"/>
      </w:rPr>
    </w:lvl>
  </w:abstractNum>
  <w:abstractNum w:abstractNumId="5" w15:restartNumberingAfterBreak="0">
    <w:nsid w:val="00AD1DBC"/>
    <w:multiLevelType w:val="hybridMultilevel"/>
    <w:tmpl w:val="DB34E4FA"/>
    <w:lvl w:ilvl="0" w:tplc="2690C3D2">
      <w:start w:val="1"/>
      <w:numFmt w:val="bullet"/>
      <w:pStyle w:val="ListContinue3"/>
      <w:lvlText w:val=""/>
      <w:lvlJc w:val="left"/>
      <w:pPr>
        <w:ind w:left="1440" w:hanging="360"/>
      </w:pPr>
      <w:rPr>
        <w:rFonts w:ascii="Symbol" w:hAnsi="Symbol" w:hint="default"/>
        <w:color w:val="D1CFD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941EA"/>
    <w:multiLevelType w:val="hybridMultilevel"/>
    <w:tmpl w:val="DE74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4728"/>
    <w:multiLevelType w:val="hybridMultilevel"/>
    <w:tmpl w:val="17DCB326"/>
    <w:lvl w:ilvl="0" w:tplc="43E4EBFE">
      <w:start w:val="1"/>
      <w:numFmt w:val="bullet"/>
      <w:pStyle w:val="ListContinue"/>
      <w:lvlText w:val=""/>
      <w:lvlJc w:val="left"/>
      <w:pPr>
        <w:ind w:left="864" w:hanging="360"/>
      </w:pPr>
      <w:rPr>
        <w:rFonts w:ascii="Symbol" w:hAnsi="Symbol" w:hint="default"/>
        <w:color w:val="696569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42F5357"/>
    <w:multiLevelType w:val="multilevel"/>
    <w:tmpl w:val="4B7C4DCC"/>
    <w:lvl w:ilvl="0">
      <w:start w:val="1"/>
      <w:numFmt w:val="bullet"/>
      <w:lvlText w:val="•"/>
      <w:lvlJc w:val="left"/>
      <w:pPr>
        <w:tabs>
          <w:tab w:val="num" w:pos="648"/>
        </w:tabs>
        <w:ind w:left="432" w:hanging="288"/>
      </w:pPr>
      <w:rPr>
        <w:rFonts w:ascii="Californian FB" w:hAnsi="Californian FB" w:hint="default"/>
        <w:color w:val="3D76A0" w:themeColor="accent2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720" w:hanging="288"/>
      </w:pPr>
      <w:rPr>
        <w:rFonts w:ascii="Symbol" w:hAnsi="Symbol" w:hint="default"/>
        <w:color w:val="3D76A0" w:themeColor="accent2"/>
      </w:rPr>
    </w:lvl>
    <w:lvl w:ilvl="2">
      <w:start w:val="1"/>
      <w:numFmt w:val="bullet"/>
      <w:pStyle w:val="BlueBullet3"/>
      <w:lvlText w:val=""/>
      <w:lvlJc w:val="left"/>
      <w:pPr>
        <w:tabs>
          <w:tab w:val="num" w:pos="1224"/>
        </w:tabs>
        <w:ind w:left="1008" w:hanging="288"/>
      </w:pPr>
      <w:rPr>
        <w:rFonts w:ascii="Symbol" w:hAnsi="Symbol" w:hint="default"/>
        <w:color w:val="81ADCF" w:themeColor="accent2" w:themeTint="99"/>
      </w:rPr>
    </w:lvl>
    <w:lvl w:ilvl="3">
      <w:start w:val="1"/>
      <w:numFmt w:val="bullet"/>
      <w:lvlText w:val="−"/>
      <w:lvlJc w:val="left"/>
      <w:pPr>
        <w:tabs>
          <w:tab w:val="num" w:pos="1512"/>
        </w:tabs>
        <w:ind w:left="1296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584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5">
      <w:start w:val="1"/>
      <w:numFmt w:val="bullet"/>
      <w:lvlText w:val="−"/>
      <w:lvlJc w:val="left"/>
      <w:pPr>
        <w:tabs>
          <w:tab w:val="num" w:pos="2088"/>
        </w:tabs>
        <w:ind w:left="1872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6">
      <w:start w:val="1"/>
      <w:numFmt w:val="bullet"/>
      <w:lvlText w:val="−"/>
      <w:lvlJc w:val="left"/>
      <w:pPr>
        <w:tabs>
          <w:tab w:val="num" w:pos="2376"/>
        </w:tabs>
        <w:ind w:left="2160" w:hanging="288"/>
      </w:pPr>
      <w:rPr>
        <w:rFonts w:ascii="Adobe Garamond Pro" w:hAnsi="Adobe Garamond Pro" w:hint="default"/>
        <w:color w:val="464446" w:themeColor="accent6" w:themeShade="80"/>
      </w:rPr>
    </w:lvl>
    <w:lvl w:ilvl="7">
      <w:start w:val="1"/>
      <w:numFmt w:val="bullet"/>
      <w:lvlText w:val="−"/>
      <w:lvlJc w:val="left"/>
      <w:pPr>
        <w:tabs>
          <w:tab w:val="num" w:pos="2664"/>
        </w:tabs>
        <w:ind w:left="2448" w:hanging="288"/>
      </w:pPr>
      <w:rPr>
        <w:rFonts w:ascii="Adobe Garamond Pro" w:hAnsi="Adobe Garamond Pro" w:hint="default"/>
        <w:color w:val="464446" w:themeColor="accent6" w:themeShade="80"/>
      </w:rPr>
    </w:lvl>
    <w:lvl w:ilvl="8">
      <w:start w:val="1"/>
      <w:numFmt w:val="bullet"/>
      <w:lvlText w:val="−"/>
      <w:lvlJc w:val="left"/>
      <w:pPr>
        <w:tabs>
          <w:tab w:val="num" w:pos="2952"/>
        </w:tabs>
        <w:ind w:left="2736" w:hanging="288"/>
      </w:pPr>
      <w:rPr>
        <w:rFonts w:ascii="Adobe Garamond Pro" w:hAnsi="Adobe Garamond Pro" w:hint="default"/>
        <w:color w:val="464446" w:themeColor="accent6" w:themeShade="80"/>
      </w:rPr>
    </w:lvl>
  </w:abstractNum>
  <w:abstractNum w:abstractNumId="9" w15:restartNumberingAfterBreak="0">
    <w:nsid w:val="3AD077C6"/>
    <w:multiLevelType w:val="multilevel"/>
    <w:tmpl w:val="4D9474F0"/>
    <w:lvl w:ilvl="0">
      <w:start w:val="1"/>
      <w:numFmt w:val="bullet"/>
      <w:pStyle w:val="BlueBullet1"/>
      <w:lvlText w:val="•"/>
      <w:lvlJc w:val="left"/>
      <w:pPr>
        <w:tabs>
          <w:tab w:val="num" w:pos="648"/>
        </w:tabs>
        <w:ind w:left="432" w:hanging="288"/>
      </w:pPr>
      <w:rPr>
        <w:rFonts w:ascii="Californian FB" w:hAnsi="Californian FB" w:hint="default"/>
        <w:color w:val="3D76A0" w:themeColor="accent2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720" w:hanging="288"/>
      </w:pPr>
      <w:rPr>
        <w:rFonts w:ascii="Symbol" w:hAnsi="Symbol" w:hint="default"/>
        <w:color w:val="3D76A0" w:themeColor="accent2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008" w:hanging="288"/>
      </w:pPr>
      <w:rPr>
        <w:rFonts w:ascii="Symbol" w:hAnsi="Symbol" w:hint="default"/>
        <w:color w:val="81ADCF" w:themeColor="accent2" w:themeTint="99"/>
      </w:rPr>
    </w:lvl>
    <w:lvl w:ilvl="3">
      <w:start w:val="1"/>
      <w:numFmt w:val="bullet"/>
      <w:lvlText w:val="−"/>
      <w:lvlJc w:val="left"/>
      <w:pPr>
        <w:tabs>
          <w:tab w:val="num" w:pos="1512"/>
        </w:tabs>
        <w:ind w:left="1296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584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5">
      <w:start w:val="1"/>
      <w:numFmt w:val="bullet"/>
      <w:lvlText w:val="−"/>
      <w:lvlJc w:val="left"/>
      <w:pPr>
        <w:tabs>
          <w:tab w:val="num" w:pos="2088"/>
        </w:tabs>
        <w:ind w:left="1872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6">
      <w:start w:val="1"/>
      <w:numFmt w:val="bullet"/>
      <w:lvlText w:val="−"/>
      <w:lvlJc w:val="left"/>
      <w:pPr>
        <w:tabs>
          <w:tab w:val="num" w:pos="2376"/>
        </w:tabs>
        <w:ind w:left="2160" w:hanging="288"/>
      </w:pPr>
      <w:rPr>
        <w:rFonts w:ascii="Adobe Garamond Pro" w:hAnsi="Adobe Garamond Pro" w:hint="default"/>
        <w:color w:val="464446" w:themeColor="accent6" w:themeShade="80"/>
      </w:rPr>
    </w:lvl>
    <w:lvl w:ilvl="7">
      <w:start w:val="1"/>
      <w:numFmt w:val="bullet"/>
      <w:lvlText w:val="−"/>
      <w:lvlJc w:val="left"/>
      <w:pPr>
        <w:tabs>
          <w:tab w:val="num" w:pos="2664"/>
        </w:tabs>
        <w:ind w:left="2448" w:hanging="288"/>
      </w:pPr>
      <w:rPr>
        <w:rFonts w:ascii="Adobe Garamond Pro" w:hAnsi="Adobe Garamond Pro" w:hint="default"/>
        <w:color w:val="464446" w:themeColor="accent6" w:themeShade="80"/>
      </w:rPr>
    </w:lvl>
    <w:lvl w:ilvl="8">
      <w:start w:val="1"/>
      <w:numFmt w:val="bullet"/>
      <w:lvlText w:val="−"/>
      <w:lvlJc w:val="left"/>
      <w:pPr>
        <w:tabs>
          <w:tab w:val="num" w:pos="2952"/>
        </w:tabs>
        <w:ind w:left="2736" w:hanging="288"/>
      </w:pPr>
      <w:rPr>
        <w:rFonts w:ascii="Adobe Garamond Pro" w:hAnsi="Adobe Garamond Pro" w:hint="default"/>
        <w:color w:val="464446" w:themeColor="accent6" w:themeShade="80"/>
      </w:rPr>
    </w:lvl>
  </w:abstractNum>
  <w:abstractNum w:abstractNumId="10" w15:restartNumberingAfterBreak="0">
    <w:nsid w:val="3EE77142"/>
    <w:multiLevelType w:val="multilevel"/>
    <w:tmpl w:val="2E223DF8"/>
    <w:lvl w:ilvl="0">
      <w:start w:val="1"/>
      <w:numFmt w:val="bullet"/>
      <w:pStyle w:val="GrayBullet1"/>
      <w:lvlText w:val="•"/>
      <w:lvlJc w:val="left"/>
      <w:pPr>
        <w:ind w:left="432" w:hanging="288"/>
      </w:pPr>
      <w:rPr>
        <w:rFonts w:ascii="Californian FB" w:hAnsi="Californian FB" w:hint="default"/>
        <w:color w:val="464446"/>
      </w:rPr>
    </w:lvl>
    <w:lvl w:ilvl="1">
      <w:start w:val="1"/>
      <w:numFmt w:val="bullet"/>
      <w:pStyle w:val="GrayBullet2"/>
      <w:lvlText w:val=""/>
      <w:lvlJc w:val="left"/>
      <w:pPr>
        <w:ind w:left="720" w:hanging="288"/>
      </w:pPr>
      <w:rPr>
        <w:rFonts w:ascii="Symbol" w:hAnsi="Symbol" w:hint="default"/>
        <w:color w:val="696569"/>
      </w:rPr>
    </w:lvl>
    <w:lvl w:ilvl="2">
      <w:start w:val="1"/>
      <w:numFmt w:val="bullet"/>
      <w:pStyle w:val="GrayBullet3"/>
      <w:lvlText w:val=""/>
      <w:lvlJc w:val="left"/>
      <w:pPr>
        <w:ind w:left="1008" w:hanging="288"/>
      </w:pPr>
      <w:rPr>
        <w:rFonts w:ascii="Symbol" w:hAnsi="Symbol" w:hint="default"/>
        <w:color w:val="8D888D"/>
      </w:rPr>
    </w:lvl>
    <w:lvl w:ilvl="3">
      <w:start w:val="1"/>
      <w:numFmt w:val="bullet"/>
      <w:pStyle w:val="SABullet4"/>
      <w:lvlText w:val="−"/>
      <w:lvlJc w:val="left"/>
      <w:pPr>
        <w:ind w:left="1296" w:hanging="288"/>
      </w:pPr>
      <w:rPr>
        <w:rFonts w:ascii="Adobe Garamond Pro" w:hAnsi="Adobe Garamond Pro" w:hint="default"/>
        <w:color w:val="464446"/>
        <w:sz w:val="20"/>
      </w:rPr>
    </w:lvl>
    <w:lvl w:ilvl="4">
      <w:start w:val="1"/>
      <w:numFmt w:val="bullet"/>
      <w:lvlText w:val="−"/>
      <w:lvlJc w:val="left"/>
      <w:pPr>
        <w:ind w:left="1584" w:hanging="288"/>
      </w:pPr>
      <w:rPr>
        <w:rFonts w:ascii="Adobe Garamond Pro" w:hAnsi="Adobe Garamond Pro" w:hint="default"/>
        <w:color w:val="696569"/>
        <w:sz w:val="20"/>
      </w:rPr>
    </w:lvl>
    <w:lvl w:ilvl="5">
      <w:start w:val="1"/>
      <w:numFmt w:val="bullet"/>
      <w:lvlText w:val="−"/>
      <w:lvlJc w:val="left"/>
      <w:pPr>
        <w:ind w:left="1872" w:hanging="288"/>
      </w:pPr>
      <w:rPr>
        <w:rFonts w:ascii="Adobe Garamond Pro" w:hAnsi="Adobe Garamond Pro" w:hint="default"/>
        <w:color w:val="8D888D"/>
        <w:sz w:val="20"/>
      </w:rPr>
    </w:lvl>
    <w:lvl w:ilvl="6">
      <w:start w:val="1"/>
      <w:numFmt w:val="bullet"/>
      <w:lvlText w:val="−"/>
      <w:lvlJc w:val="left"/>
      <w:pPr>
        <w:ind w:left="2160" w:hanging="288"/>
      </w:pPr>
      <w:rPr>
        <w:rFonts w:ascii="Adobe Garamond Pro" w:hAnsi="Adobe Garamond Pro" w:hint="default"/>
        <w:color w:val="696569"/>
      </w:rPr>
    </w:lvl>
    <w:lvl w:ilvl="7">
      <w:start w:val="1"/>
      <w:numFmt w:val="bullet"/>
      <w:lvlText w:val="−"/>
      <w:lvlJc w:val="left"/>
      <w:pPr>
        <w:ind w:left="2448" w:hanging="288"/>
      </w:pPr>
      <w:rPr>
        <w:rFonts w:ascii="Adobe Garamond Pro" w:hAnsi="Adobe Garamond Pro" w:hint="default"/>
        <w:color w:val="464446"/>
      </w:rPr>
    </w:lvl>
    <w:lvl w:ilvl="8">
      <w:start w:val="1"/>
      <w:numFmt w:val="bullet"/>
      <w:lvlText w:val="−"/>
      <w:lvlJc w:val="left"/>
      <w:pPr>
        <w:ind w:left="2736" w:hanging="288"/>
      </w:pPr>
      <w:rPr>
        <w:rFonts w:ascii="Adobe Garamond Pro" w:hAnsi="Adobe Garamond Pro" w:hint="default"/>
        <w:color w:val="464446"/>
      </w:rPr>
    </w:lvl>
  </w:abstractNum>
  <w:abstractNum w:abstractNumId="11" w15:restartNumberingAfterBreak="0">
    <w:nsid w:val="65541FD4"/>
    <w:multiLevelType w:val="multilevel"/>
    <w:tmpl w:val="8C9CDB3C"/>
    <w:lvl w:ilvl="0">
      <w:start w:val="1"/>
      <w:numFmt w:val="bullet"/>
      <w:lvlText w:val="•"/>
      <w:lvlJc w:val="left"/>
      <w:pPr>
        <w:tabs>
          <w:tab w:val="num" w:pos="648"/>
        </w:tabs>
        <w:ind w:left="432" w:hanging="288"/>
      </w:pPr>
      <w:rPr>
        <w:rFonts w:ascii="Californian FB" w:hAnsi="Californian FB" w:hint="default"/>
        <w:color w:val="3D76A0" w:themeColor="accent2"/>
        <w:sz w:val="22"/>
      </w:rPr>
    </w:lvl>
    <w:lvl w:ilvl="1">
      <w:start w:val="1"/>
      <w:numFmt w:val="bullet"/>
      <w:pStyle w:val="BlueBullet2"/>
      <w:lvlText w:val=""/>
      <w:lvlJc w:val="left"/>
      <w:pPr>
        <w:tabs>
          <w:tab w:val="num" w:pos="936"/>
        </w:tabs>
        <w:ind w:left="720" w:hanging="288"/>
      </w:pPr>
      <w:rPr>
        <w:rFonts w:ascii="Symbol" w:hAnsi="Symbol" w:hint="default"/>
        <w:color w:val="3D76A0" w:themeColor="accent2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008" w:hanging="288"/>
      </w:pPr>
      <w:rPr>
        <w:rFonts w:ascii="Symbol" w:hAnsi="Symbol" w:hint="default"/>
        <w:color w:val="81ADCF" w:themeColor="accent2" w:themeTint="99"/>
      </w:rPr>
    </w:lvl>
    <w:lvl w:ilvl="3">
      <w:start w:val="1"/>
      <w:numFmt w:val="bullet"/>
      <w:lvlText w:val="−"/>
      <w:lvlJc w:val="left"/>
      <w:pPr>
        <w:tabs>
          <w:tab w:val="num" w:pos="1512"/>
        </w:tabs>
        <w:ind w:left="1296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584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5">
      <w:start w:val="1"/>
      <w:numFmt w:val="bullet"/>
      <w:lvlText w:val="−"/>
      <w:lvlJc w:val="left"/>
      <w:pPr>
        <w:tabs>
          <w:tab w:val="num" w:pos="2088"/>
        </w:tabs>
        <w:ind w:left="1872" w:hanging="288"/>
      </w:pPr>
      <w:rPr>
        <w:rFonts w:ascii="Adobe Garamond Pro" w:hAnsi="Adobe Garamond Pro" w:hint="default"/>
        <w:color w:val="464446" w:themeColor="accent6" w:themeShade="80"/>
        <w:sz w:val="20"/>
      </w:rPr>
    </w:lvl>
    <w:lvl w:ilvl="6">
      <w:start w:val="1"/>
      <w:numFmt w:val="bullet"/>
      <w:lvlText w:val="−"/>
      <w:lvlJc w:val="left"/>
      <w:pPr>
        <w:tabs>
          <w:tab w:val="num" w:pos="2376"/>
        </w:tabs>
        <w:ind w:left="2160" w:hanging="288"/>
      </w:pPr>
      <w:rPr>
        <w:rFonts w:ascii="Adobe Garamond Pro" w:hAnsi="Adobe Garamond Pro" w:hint="default"/>
        <w:color w:val="464446" w:themeColor="accent6" w:themeShade="80"/>
      </w:rPr>
    </w:lvl>
    <w:lvl w:ilvl="7">
      <w:start w:val="1"/>
      <w:numFmt w:val="bullet"/>
      <w:lvlText w:val="−"/>
      <w:lvlJc w:val="left"/>
      <w:pPr>
        <w:tabs>
          <w:tab w:val="num" w:pos="2664"/>
        </w:tabs>
        <w:ind w:left="2448" w:hanging="288"/>
      </w:pPr>
      <w:rPr>
        <w:rFonts w:ascii="Adobe Garamond Pro" w:hAnsi="Adobe Garamond Pro" w:hint="default"/>
        <w:color w:val="464446" w:themeColor="accent6" w:themeShade="80"/>
      </w:rPr>
    </w:lvl>
    <w:lvl w:ilvl="8">
      <w:start w:val="1"/>
      <w:numFmt w:val="bullet"/>
      <w:lvlText w:val="−"/>
      <w:lvlJc w:val="left"/>
      <w:pPr>
        <w:tabs>
          <w:tab w:val="num" w:pos="2952"/>
        </w:tabs>
        <w:ind w:left="2736" w:hanging="288"/>
      </w:pPr>
      <w:rPr>
        <w:rFonts w:ascii="Adobe Garamond Pro" w:hAnsi="Adobe Garamond Pro" w:hint="default"/>
        <w:color w:val="464446" w:themeColor="accent6" w:themeShade="80"/>
      </w:rPr>
    </w:lvl>
  </w:abstractNum>
  <w:abstractNum w:abstractNumId="12" w15:restartNumberingAfterBreak="0">
    <w:nsid w:val="7F007AD8"/>
    <w:multiLevelType w:val="hybridMultilevel"/>
    <w:tmpl w:val="F8EE5824"/>
    <w:lvl w:ilvl="0" w:tplc="77FC8968">
      <w:start w:val="1"/>
      <w:numFmt w:val="bullet"/>
      <w:pStyle w:val="ListContinue2"/>
      <w:lvlText w:val=""/>
      <w:lvlJc w:val="left"/>
      <w:pPr>
        <w:ind w:left="1152" w:hanging="360"/>
      </w:pPr>
      <w:rPr>
        <w:rFonts w:ascii="Symbol" w:hAnsi="Symbol" w:hint="default"/>
        <w:color w:val="8D888D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154562891">
    <w:abstractNumId w:val="4"/>
  </w:num>
  <w:num w:numId="2" w16cid:durableId="279185018">
    <w:abstractNumId w:val="3"/>
  </w:num>
  <w:num w:numId="3" w16cid:durableId="1883130335">
    <w:abstractNumId w:val="2"/>
  </w:num>
  <w:num w:numId="4" w16cid:durableId="1197043669">
    <w:abstractNumId w:val="1"/>
  </w:num>
  <w:num w:numId="5" w16cid:durableId="277373465">
    <w:abstractNumId w:val="0"/>
  </w:num>
  <w:num w:numId="6" w16cid:durableId="1456218404">
    <w:abstractNumId w:val="7"/>
  </w:num>
  <w:num w:numId="7" w16cid:durableId="184253545">
    <w:abstractNumId w:val="12"/>
  </w:num>
  <w:num w:numId="8" w16cid:durableId="1452281028">
    <w:abstractNumId w:val="5"/>
  </w:num>
  <w:num w:numId="9" w16cid:durableId="1885213186">
    <w:abstractNumId w:val="9"/>
  </w:num>
  <w:num w:numId="10" w16cid:durableId="1539396477">
    <w:abstractNumId w:val="11"/>
  </w:num>
  <w:num w:numId="11" w16cid:durableId="1415741427">
    <w:abstractNumId w:val="8"/>
  </w:num>
  <w:num w:numId="12" w16cid:durableId="1176193552">
    <w:abstractNumId w:val="10"/>
  </w:num>
  <w:num w:numId="13" w16cid:durableId="678695604">
    <w:abstractNumId w:val="10"/>
  </w:num>
  <w:num w:numId="14" w16cid:durableId="1143037897">
    <w:abstractNumId w:val="10"/>
  </w:num>
  <w:num w:numId="15" w16cid:durableId="272252041">
    <w:abstractNumId w:val="10"/>
  </w:num>
  <w:num w:numId="16" w16cid:durableId="1883445826">
    <w:abstractNumId w:val="9"/>
  </w:num>
  <w:num w:numId="17" w16cid:durableId="463233897">
    <w:abstractNumId w:val="11"/>
  </w:num>
  <w:num w:numId="18" w16cid:durableId="607271208">
    <w:abstractNumId w:val="8"/>
  </w:num>
  <w:num w:numId="19" w16cid:durableId="1268923639">
    <w:abstractNumId w:val="10"/>
  </w:num>
  <w:num w:numId="20" w16cid:durableId="1467090592">
    <w:abstractNumId w:val="10"/>
  </w:num>
  <w:num w:numId="21" w16cid:durableId="657534178">
    <w:abstractNumId w:val="10"/>
  </w:num>
  <w:num w:numId="22" w16cid:durableId="2081902139">
    <w:abstractNumId w:val="10"/>
  </w:num>
  <w:num w:numId="23" w16cid:durableId="1921985789">
    <w:abstractNumId w:val="9"/>
  </w:num>
  <w:num w:numId="24" w16cid:durableId="2116056773">
    <w:abstractNumId w:val="11"/>
  </w:num>
  <w:num w:numId="25" w16cid:durableId="2005236099">
    <w:abstractNumId w:val="8"/>
  </w:num>
  <w:num w:numId="26" w16cid:durableId="1311010688">
    <w:abstractNumId w:val="10"/>
  </w:num>
  <w:num w:numId="27" w16cid:durableId="1504197595">
    <w:abstractNumId w:val="10"/>
  </w:num>
  <w:num w:numId="28" w16cid:durableId="288517130">
    <w:abstractNumId w:val="10"/>
  </w:num>
  <w:num w:numId="29" w16cid:durableId="1314993899">
    <w:abstractNumId w:val="10"/>
  </w:num>
  <w:num w:numId="30" w16cid:durableId="302514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F7"/>
    <w:rsid w:val="000315B4"/>
    <w:rsid w:val="000516A0"/>
    <w:rsid w:val="00061A9E"/>
    <w:rsid w:val="00070EC5"/>
    <w:rsid w:val="0008700D"/>
    <w:rsid w:val="00097B44"/>
    <w:rsid w:val="000B1C9B"/>
    <w:rsid w:val="000C5C18"/>
    <w:rsid w:val="000D5549"/>
    <w:rsid w:val="000D5A64"/>
    <w:rsid w:val="000D7DD4"/>
    <w:rsid w:val="000F152C"/>
    <w:rsid w:val="001002EB"/>
    <w:rsid w:val="00104EB6"/>
    <w:rsid w:val="0012257B"/>
    <w:rsid w:val="001226DC"/>
    <w:rsid w:val="00144F1B"/>
    <w:rsid w:val="00154808"/>
    <w:rsid w:val="0016169C"/>
    <w:rsid w:val="00180258"/>
    <w:rsid w:val="00181C10"/>
    <w:rsid w:val="001B47EC"/>
    <w:rsid w:val="001B6085"/>
    <w:rsid w:val="001D1193"/>
    <w:rsid w:val="001D2970"/>
    <w:rsid w:val="001D2CF7"/>
    <w:rsid w:val="001E1628"/>
    <w:rsid w:val="002033B7"/>
    <w:rsid w:val="002135E6"/>
    <w:rsid w:val="002264F4"/>
    <w:rsid w:val="00281279"/>
    <w:rsid w:val="00290712"/>
    <w:rsid w:val="002A531F"/>
    <w:rsid w:val="002A6901"/>
    <w:rsid w:val="002B1EEC"/>
    <w:rsid w:val="00323A76"/>
    <w:rsid w:val="00326BEB"/>
    <w:rsid w:val="00343413"/>
    <w:rsid w:val="00345786"/>
    <w:rsid w:val="003557E2"/>
    <w:rsid w:val="00357886"/>
    <w:rsid w:val="003B3816"/>
    <w:rsid w:val="003C5EBD"/>
    <w:rsid w:val="004227EF"/>
    <w:rsid w:val="004309E6"/>
    <w:rsid w:val="004723B2"/>
    <w:rsid w:val="00490CF2"/>
    <w:rsid w:val="004E77CF"/>
    <w:rsid w:val="00534D56"/>
    <w:rsid w:val="0053609B"/>
    <w:rsid w:val="00595FBC"/>
    <w:rsid w:val="005B4714"/>
    <w:rsid w:val="005C1ABF"/>
    <w:rsid w:val="005C6E8B"/>
    <w:rsid w:val="005E6973"/>
    <w:rsid w:val="00622D12"/>
    <w:rsid w:val="006440D1"/>
    <w:rsid w:val="00694A41"/>
    <w:rsid w:val="006B02AE"/>
    <w:rsid w:val="006B243F"/>
    <w:rsid w:val="006D07C3"/>
    <w:rsid w:val="006D53AE"/>
    <w:rsid w:val="006D5B2F"/>
    <w:rsid w:val="006E065B"/>
    <w:rsid w:val="006E3A52"/>
    <w:rsid w:val="00746801"/>
    <w:rsid w:val="00752E97"/>
    <w:rsid w:val="007718C8"/>
    <w:rsid w:val="007B76AE"/>
    <w:rsid w:val="007C044B"/>
    <w:rsid w:val="007D404A"/>
    <w:rsid w:val="00800A88"/>
    <w:rsid w:val="00803026"/>
    <w:rsid w:val="008070A8"/>
    <w:rsid w:val="008178EF"/>
    <w:rsid w:val="0084712C"/>
    <w:rsid w:val="00863668"/>
    <w:rsid w:val="00863ECC"/>
    <w:rsid w:val="008B1636"/>
    <w:rsid w:val="008B7BD3"/>
    <w:rsid w:val="008F764C"/>
    <w:rsid w:val="00902912"/>
    <w:rsid w:val="00912914"/>
    <w:rsid w:val="00924B67"/>
    <w:rsid w:val="00931CD9"/>
    <w:rsid w:val="00965480"/>
    <w:rsid w:val="009A2643"/>
    <w:rsid w:val="009A469D"/>
    <w:rsid w:val="009F081F"/>
    <w:rsid w:val="009F654A"/>
    <w:rsid w:val="00A04AE8"/>
    <w:rsid w:val="00A145C8"/>
    <w:rsid w:val="00A4626C"/>
    <w:rsid w:val="00A71A47"/>
    <w:rsid w:val="00AC0C1E"/>
    <w:rsid w:val="00AC5546"/>
    <w:rsid w:val="00B36177"/>
    <w:rsid w:val="00B46672"/>
    <w:rsid w:val="00B612C0"/>
    <w:rsid w:val="00C03AD2"/>
    <w:rsid w:val="00CB0234"/>
    <w:rsid w:val="00CE774A"/>
    <w:rsid w:val="00D764A9"/>
    <w:rsid w:val="00D81A45"/>
    <w:rsid w:val="00D81A7E"/>
    <w:rsid w:val="00DB155F"/>
    <w:rsid w:val="00DC5AD6"/>
    <w:rsid w:val="00DD377D"/>
    <w:rsid w:val="00DD74F6"/>
    <w:rsid w:val="00DE2803"/>
    <w:rsid w:val="00DF5621"/>
    <w:rsid w:val="00E03E7E"/>
    <w:rsid w:val="00E3536A"/>
    <w:rsid w:val="00E7006B"/>
    <w:rsid w:val="00E8399D"/>
    <w:rsid w:val="00E91467"/>
    <w:rsid w:val="00EA7C28"/>
    <w:rsid w:val="00EC5157"/>
    <w:rsid w:val="00F025F1"/>
    <w:rsid w:val="00F1264F"/>
    <w:rsid w:val="00F32E5C"/>
    <w:rsid w:val="00F466A2"/>
    <w:rsid w:val="00F70ECD"/>
    <w:rsid w:val="00F760A1"/>
    <w:rsid w:val="00FB6D80"/>
    <w:rsid w:val="00FF2ADB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AF008"/>
  <w15:docId w15:val="{EA732818-30B2-47BB-A4CF-2A11705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unhideWhenUsed="1" w:qFormat="1"/>
    <w:lsdException w:name="heading 7" w:semiHidden="1" w:uiPriority="3" w:unhideWhenUsed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iPriority="1" w:unhideWhenUsed="1"/>
    <w:lsdException w:name="List Continue 2" w:uiPriority="1" w:unhideWhenUsed="1"/>
    <w:lsdException w:name="List Continue 3" w:uiPriority="1" w:unhideWhenUsed="1"/>
    <w:lsdException w:name="List Continue 4" w:uiPriority="1" w:unhideWhenUsed="1"/>
    <w:lsdException w:name="List Continue 5" w:uiPriority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qFormat="1"/>
    <w:lsdException w:name="Book Title" w:uiPriority="33"/>
    <w:lsdException w:name="Bibliography" w:semiHidden="1" w:uiPriority="37" w:unhideWhenUsed="1"/>
    <w:lsdException w:name="TOC Heading" w:semiHidden="1" w:uiPriority="1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8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800A88"/>
    <w:pPr>
      <w:keepNext/>
      <w:keepLines/>
      <w:spacing w:before="360"/>
      <w:outlineLvl w:val="0"/>
    </w:pPr>
    <w:rPr>
      <w:rFonts w:ascii="Candara" w:eastAsia="Times New Roman" w:hAnsi="Candara" w:cs="Times New Roman"/>
      <w:b/>
      <w:smallCaps/>
      <w:color w:val="2D587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00A88"/>
    <w:pPr>
      <w:keepNext/>
      <w:keepLines/>
      <w:spacing w:before="300"/>
      <w:outlineLvl w:val="1"/>
    </w:pPr>
    <w:rPr>
      <w:rFonts w:ascii="Candara" w:eastAsia="Times New Roman" w:hAnsi="Candara" w:cs="Times New Roman"/>
      <w:b/>
      <w:smallCaps/>
      <w:color w:val="262626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800A88"/>
    <w:pPr>
      <w:keepNext/>
      <w:keepLines/>
      <w:spacing w:before="280"/>
      <w:outlineLvl w:val="2"/>
    </w:pPr>
    <w:rPr>
      <w:rFonts w:ascii="Candara" w:eastAsia="Times New Roman" w:hAnsi="Candara" w:cs="Times New Roman"/>
      <w:b/>
      <w:color w:val="2626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800A88"/>
    <w:pPr>
      <w:keepNext/>
      <w:keepLines/>
      <w:spacing w:before="240"/>
      <w:outlineLvl w:val="3"/>
    </w:pPr>
    <w:rPr>
      <w:rFonts w:ascii="Candara" w:eastAsia="Times New Roman" w:hAnsi="Candara" w:cs="Times New Roman"/>
      <w:iCs/>
      <w:color w:val="404040"/>
      <w:sz w:val="24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800A88"/>
    <w:pPr>
      <w:keepNext/>
      <w:keepLines/>
      <w:spacing w:before="200"/>
      <w:outlineLvl w:val="4"/>
    </w:pPr>
    <w:rPr>
      <w:rFonts w:ascii="Candara" w:eastAsia="Times New Roman" w:hAnsi="Candara" w:cs="Times New Roman"/>
      <w:i/>
      <w:color w:val="404040"/>
    </w:rPr>
  </w:style>
  <w:style w:type="paragraph" w:styleId="Heading6">
    <w:name w:val="heading 6"/>
    <w:basedOn w:val="Normal"/>
    <w:next w:val="Normal"/>
    <w:link w:val="Heading6Char"/>
    <w:uiPriority w:val="3"/>
    <w:unhideWhenUsed/>
    <w:qFormat/>
    <w:rsid w:val="00800A88"/>
    <w:pPr>
      <w:keepNext/>
      <w:keepLines/>
      <w:spacing w:before="160"/>
      <w:outlineLvl w:val="5"/>
    </w:pPr>
    <w:rPr>
      <w:rFonts w:ascii="Candara" w:eastAsia="Times New Roman" w:hAnsi="Candara" w:cs="Times New Roman"/>
      <w:b/>
      <w:color w:val="00544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15B4"/>
  </w:style>
  <w:style w:type="character" w:customStyle="1" w:styleId="BodyTextChar">
    <w:name w:val="Body Text Char"/>
    <w:basedOn w:val="DefaultParagraphFont"/>
    <w:link w:val="BodyText"/>
    <w:uiPriority w:val="99"/>
    <w:rsid w:val="000315B4"/>
  </w:style>
  <w:style w:type="character" w:customStyle="1" w:styleId="Heading1Char">
    <w:name w:val="Heading 1 Char"/>
    <w:link w:val="Heading1"/>
    <w:uiPriority w:val="3"/>
    <w:rsid w:val="00800A88"/>
    <w:rPr>
      <w:rFonts w:ascii="Candara" w:eastAsia="Times New Roman" w:hAnsi="Candara" w:cs="Times New Roman"/>
      <w:b/>
      <w:smallCaps/>
      <w:color w:val="2D5877"/>
      <w:sz w:val="36"/>
      <w:szCs w:val="32"/>
    </w:rPr>
  </w:style>
  <w:style w:type="paragraph" w:styleId="TOCHeading">
    <w:name w:val="TOC Heading"/>
    <w:basedOn w:val="Heading1"/>
    <w:next w:val="Normal"/>
    <w:uiPriority w:val="12"/>
    <w:unhideWhenUsed/>
    <w:qFormat/>
    <w:rsid w:val="00800A88"/>
    <w:pPr>
      <w:spacing w:before="240" w:after="0" w:line="259" w:lineRule="auto"/>
      <w:outlineLvl w:val="9"/>
    </w:pPr>
    <w:rPr>
      <w:sz w:val="32"/>
    </w:rPr>
  </w:style>
  <w:style w:type="character" w:customStyle="1" w:styleId="Heading2Char">
    <w:name w:val="Heading 2 Char"/>
    <w:link w:val="Heading2"/>
    <w:uiPriority w:val="3"/>
    <w:rsid w:val="00800A88"/>
    <w:rPr>
      <w:rFonts w:ascii="Candara" w:eastAsia="Times New Roman" w:hAnsi="Candara" w:cs="Times New Roman"/>
      <w:b/>
      <w:smallCaps/>
      <w:color w:val="262626"/>
      <w:sz w:val="30"/>
      <w:szCs w:val="26"/>
    </w:rPr>
  </w:style>
  <w:style w:type="character" w:customStyle="1" w:styleId="Heading3Char">
    <w:name w:val="Heading 3 Char"/>
    <w:link w:val="Heading3"/>
    <w:uiPriority w:val="3"/>
    <w:rsid w:val="00800A88"/>
    <w:rPr>
      <w:rFonts w:ascii="Candara" w:eastAsia="Times New Roman" w:hAnsi="Candara" w:cs="Times New Roman"/>
      <w:b/>
      <w:color w:val="262626"/>
      <w:sz w:val="24"/>
      <w:szCs w:val="24"/>
    </w:rPr>
  </w:style>
  <w:style w:type="character" w:customStyle="1" w:styleId="Heading4Char">
    <w:name w:val="Heading 4 Char"/>
    <w:link w:val="Heading4"/>
    <w:uiPriority w:val="3"/>
    <w:rsid w:val="00800A88"/>
    <w:rPr>
      <w:rFonts w:ascii="Candara" w:eastAsia="Times New Roman" w:hAnsi="Candara" w:cs="Times New Roman"/>
      <w:iCs/>
      <w:color w:val="404040"/>
      <w:sz w:val="24"/>
    </w:rPr>
  </w:style>
  <w:style w:type="character" w:customStyle="1" w:styleId="Heading5Char">
    <w:name w:val="Heading 5 Char"/>
    <w:link w:val="Heading5"/>
    <w:uiPriority w:val="3"/>
    <w:rsid w:val="00800A88"/>
    <w:rPr>
      <w:rFonts w:ascii="Candara" w:eastAsia="Times New Roman" w:hAnsi="Candara" w:cs="Times New Roman"/>
      <w:i/>
      <w:color w:val="404040"/>
    </w:rPr>
  </w:style>
  <w:style w:type="character" w:customStyle="1" w:styleId="Heading6Char">
    <w:name w:val="Heading 6 Char"/>
    <w:link w:val="Heading6"/>
    <w:uiPriority w:val="3"/>
    <w:rsid w:val="00800A88"/>
    <w:rPr>
      <w:rFonts w:ascii="Candara" w:eastAsia="Times New Roman" w:hAnsi="Candara" w:cs="Times New Roman"/>
      <w:b/>
      <w:color w:val="005441"/>
    </w:rPr>
  </w:style>
  <w:style w:type="paragraph" w:customStyle="1" w:styleId="SAEmphasis">
    <w:name w:val="SA Emphasis"/>
    <w:basedOn w:val="Normal"/>
    <w:next w:val="Normal"/>
    <w:qFormat/>
    <w:rsid w:val="00800A88"/>
    <w:pPr>
      <w:pBdr>
        <w:bottom w:val="single" w:sz="4" w:space="1" w:color="872E59"/>
        <w:right w:val="single" w:sz="4" w:space="4" w:color="872E59"/>
      </w:pBdr>
      <w:ind w:left="576" w:right="576"/>
    </w:pPr>
    <w:rPr>
      <w:rFonts w:ascii="Candara" w:hAnsi="Candara"/>
      <w:szCs w:val="20"/>
    </w:rPr>
  </w:style>
  <w:style w:type="paragraph" w:styleId="TOC1">
    <w:name w:val="toc 1"/>
    <w:basedOn w:val="Normal"/>
    <w:next w:val="Normal"/>
    <w:autoRedefine/>
    <w:uiPriority w:val="39"/>
    <w:rsid w:val="00B612C0"/>
    <w:pPr>
      <w:pBdr>
        <w:bottom w:val="single" w:sz="4" w:space="1" w:color="8D888D"/>
      </w:pBdr>
      <w:spacing w:after="100"/>
    </w:pPr>
    <w:rPr>
      <w:rFonts w:ascii="Candara" w:hAnsi="Candara"/>
    </w:rPr>
  </w:style>
  <w:style w:type="paragraph" w:styleId="TOC2">
    <w:name w:val="toc 2"/>
    <w:basedOn w:val="Normal"/>
    <w:next w:val="Normal"/>
    <w:autoRedefine/>
    <w:uiPriority w:val="39"/>
    <w:rsid w:val="00B612C0"/>
    <w:pPr>
      <w:spacing w:after="100"/>
      <w:ind w:left="220"/>
    </w:pPr>
    <w:rPr>
      <w:rFonts w:ascii="Candara" w:hAnsi="Candara"/>
    </w:rPr>
  </w:style>
  <w:style w:type="paragraph" w:styleId="TOC3">
    <w:name w:val="toc 3"/>
    <w:basedOn w:val="Normal"/>
    <w:next w:val="Normal"/>
    <w:autoRedefine/>
    <w:uiPriority w:val="39"/>
    <w:rsid w:val="00B612C0"/>
    <w:pPr>
      <w:spacing w:after="100"/>
      <w:ind w:left="440"/>
    </w:pPr>
    <w:rPr>
      <w:rFonts w:ascii="Candara" w:hAnsi="Candara"/>
    </w:rPr>
  </w:style>
  <w:style w:type="character" w:styleId="Hyperlink">
    <w:name w:val="Hyperlink"/>
    <w:uiPriority w:val="99"/>
    <w:unhideWhenUsed/>
    <w:rsid w:val="00B612C0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rsid w:val="00A145C8"/>
    <w:pPr>
      <w:tabs>
        <w:tab w:val="center" w:pos="4680"/>
        <w:tab w:val="right" w:pos="9360"/>
      </w:tabs>
      <w:spacing w:before="240" w:after="0"/>
      <w:jc w:val="right"/>
    </w:pPr>
    <w:rPr>
      <w:rFonts w:ascii="Candara" w:hAnsi="Candara"/>
      <w:b/>
      <w:color w:val="D1CFD1"/>
      <w:sz w:val="28"/>
    </w:rPr>
  </w:style>
  <w:style w:type="character" w:customStyle="1" w:styleId="HeaderChar">
    <w:name w:val="Header Char"/>
    <w:link w:val="Header"/>
    <w:uiPriority w:val="99"/>
    <w:rsid w:val="00A145C8"/>
    <w:rPr>
      <w:rFonts w:ascii="Candara" w:hAnsi="Candara"/>
      <w:b/>
      <w:color w:val="D1CFD1"/>
      <w:sz w:val="28"/>
    </w:rPr>
  </w:style>
  <w:style w:type="paragraph" w:styleId="Footer">
    <w:name w:val="footer"/>
    <w:basedOn w:val="Normal"/>
    <w:link w:val="FooterChar"/>
    <w:uiPriority w:val="99"/>
    <w:rsid w:val="00A145C8"/>
    <w:pPr>
      <w:tabs>
        <w:tab w:val="center" w:pos="4680"/>
        <w:tab w:val="right" w:pos="9360"/>
      </w:tabs>
      <w:spacing w:after="0"/>
      <w:jc w:val="right"/>
    </w:pPr>
    <w:rPr>
      <w:rFonts w:ascii="Candara" w:hAnsi="Candara"/>
      <w:color w:val="BAB7BA"/>
      <w:sz w:val="18"/>
    </w:rPr>
  </w:style>
  <w:style w:type="character" w:customStyle="1" w:styleId="FooterChar">
    <w:name w:val="Footer Char"/>
    <w:link w:val="Footer"/>
    <w:uiPriority w:val="99"/>
    <w:rsid w:val="00A145C8"/>
    <w:rPr>
      <w:rFonts w:ascii="Candara" w:hAnsi="Candara"/>
      <w:color w:val="BAB7BA"/>
      <w:sz w:val="18"/>
    </w:rPr>
  </w:style>
  <w:style w:type="paragraph" w:customStyle="1" w:styleId="Deliverables">
    <w:name w:val="Deliverables"/>
    <w:basedOn w:val="Normal"/>
    <w:rsid w:val="00EC5157"/>
    <w:pPr>
      <w:pBdr>
        <w:left w:val="single" w:sz="4" w:space="4" w:color="8D888D"/>
      </w:pBdr>
      <w:spacing w:after="0"/>
    </w:pPr>
    <w:rPr>
      <w:rFonts w:ascii="Candara" w:hAnsi="Candara"/>
    </w:rPr>
  </w:style>
  <w:style w:type="paragraph" w:customStyle="1" w:styleId="ChartHeadings">
    <w:name w:val="Chart Headings"/>
    <w:basedOn w:val="Normal"/>
    <w:uiPriority w:val="59"/>
    <w:rsid w:val="00EC5157"/>
    <w:pPr>
      <w:spacing w:before="60" w:after="60"/>
    </w:pPr>
    <w:rPr>
      <w:rFonts w:ascii="Candara" w:hAnsi="Candara"/>
      <w:b/>
      <w:smallCaps/>
      <w:color w:val="872E59"/>
    </w:rPr>
  </w:style>
  <w:style w:type="paragraph" w:customStyle="1" w:styleId="ChartContent">
    <w:name w:val="Chart Content"/>
    <w:basedOn w:val="Normal"/>
    <w:uiPriority w:val="59"/>
    <w:rsid w:val="00EC5157"/>
    <w:pPr>
      <w:spacing w:before="60" w:after="60"/>
    </w:pPr>
    <w:rPr>
      <w:rFonts w:ascii="Candara" w:hAnsi="Candara"/>
      <w:sz w:val="20"/>
    </w:rPr>
  </w:style>
  <w:style w:type="paragraph" w:styleId="ListBullet">
    <w:name w:val="List Bullet"/>
    <w:basedOn w:val="Normal"/>
    <w:uiPriority w:val="1"/>
    <w:rsid w:val="005B4714"/>
    <w:pPr>
      <w:numPr>
        <w:numId w:val="1"/>
      </w:numPr>
      <w:spacing w:before="80" w:after="0"/>
      <w:ind w:left="360" w:hanging="216"/>
    </w:pPr>
  </w:style>
  <w:style w:type="paragraph" w:styleId="ListBullet2">
    <w:name w:val="List Bullet 2"/>
    <w:basedOn w:val="Normal"/>
    <w:uiPriority w:val="1"/>
    <w:rsid w:val="006E3A52"/>
    <w:pPr>
      <w:numPr>
        <w:numId w:val="2"/>
      </w:numPr>
      <w:spacing w:before="80" w:after="0"/>
      <w:ind w:left="648" w:hanging="216"/>
    </w:pPr>
  </w:style>
  <w:style w:type="paragraph" w:styleId="ListBullet3">
    <w:name w:val="List Bullet 3"/>
    <w:basedOn w:val="Normal"/>
    <w:uiPriority w:val="1"/>
    <w:rsid w:val="006E3A52"/>
    <w:pPr>
      <w:numPr>
        <w:numId w:val="3"/>
      </w:numPr>
      <w:spacing w:before="80" w:after="0"/>
      <w:ind w:left="936" w:hanging="216"/>
    </w:pPr>
  </w:style>
  <w:style w:type="paragraph" w:styleId="ListBullet4">
    <w:name w:val="List Bullet 4"/>
    <w:basedOn w:val="Normal"/>
    <w:uiPriority w:val="1"/>
    <w:rsid w:val="006E3A52"/>
    <w:pPr>
      <w:numPr>
        <w:numId w:val="4"/>
      </w:numPr>
      <w:spacing w:before="80" w:after="0"/>
      <w:ind w:left="1224" w:hanging="216"/>
    </w:pPr>
  </w:style>
  <w:style w:type="paragraph" w:styleId="ListBullet5">
    <w:name w:val="List Bullet 5"/>
    <w:basedOn w:val="Normal"/>
    <w:uiPriority w:val="1"/>
    <w:rsid w:val="006E3A52"/>
    <w:pPr>
      <w:numPr>
        <w:numId w:val="5"/>
      </w:numPr>
      <w:spacing w:before="80" w:after="100" w:afterAutospacing="1"/>
      <w:ind w:left="1512" w:hanging="216"/>
    </w:pPr>
  </w:style>
  <w:style w:type="paragraph" w:styleId="ListContinue">
    <w:name w:val="List Continue"/>
    <w:basedOn w:val="ListBullet"/>
    <w:uiPriority w:val="1"/>
    <w:rsid w:val="006E3A52"/>
    <w:pPr>
      <w:numPr>
        <w:numId w:val="6"/>
      </w:numPr>
      <w:ind w:left="360" w:hanging="216"/>
    </w:pPr>
  </w:style>
  <w:style w:type="paragraph" w:styleId="ListContinue2">
    <w:name w:val="List Continue 2"/>
    <w:basedOn w:val="ListBullet2"/>
    <w:uiPriority w:val="1"/>
    <w:rsid w:val="006E3A52"/>
    <w:pPr>
      <w:numPr>
        <w:numId w:val="7"/>
      </w:numPr>
      <w:ind w:left="648" w:hanging="216"/>
    </w:pPr>
  </w:style>
  <w:style w:type="paragraph" w:styleId="ListContinue3">
    <w:name w:val="List Continue 3"/>
    <w:basedOn w:val="ListBullet3"/>
    <w:uiPriority w:val="1"/>
    <w:rsid w:val="006E3A52"/>
    <w:pPr>
      <w:numPr>
        <w:numId w:val="8"/>
      </w:numPr>
      <w:ind w:left="936" w:hanging="216"/>
    </w:pPr>
  </w:style>
  <w:style w:type="paragraph" w:styleId="ListContinue4">
    <w:name w:val="List Continue 4"/>
    <w:basedOn w:val="ListBullet4"/>
    <w:uiPriority w:val="1"/>
    <w:rsid w:val="00CE774A"/>
  </w:style>
  <w:style w:type="paragraph" w:styleId="ListContinue5">
    <w:name w:val="List Continue 5"/>
    <w:basedOn w:val="ListBullet5"/>
    <w:uiPriority w:val="1"/>
    <w:rsid w:val="00CE774A"/>
  </w:style>
  <w:style w:type="paragraph" w:customStyle="1" w:styleId="ReportTitle">
    <w:name w:val="Report Title"/>
    <w:basedOn w:val="Heading1-NoSpace"/>
    <w:next w:val="Heading1"/>
    <w:uiPriority w:val="2"/>
    <w:qFormat/>
    <w:rsid w:val="00800A88"/>
    <w:pPr>
      <w:jc w:val="center"/>
    </w:pPr>
    <w:rPr>
      <w:color w:val="auto"/>
      <w:sz w:val="40"/>
    </w:rPr>
  </w:style>
  <w:style w:type="paragraph" w:customStyle="1" w:styleId="Agenda-SectionHeading">
    <w:name w:val="Agenda - Section Heading"/>
    <w:basedOn w:val="Heading2"/>
    <w:uiPriority w:val="69"/>
    <w:rsid w:val="00CE774A"/>
  </w:style>
  <w:style w:type="paragraph" w:customStyle="1" w:styleId="Agenda-MainTitle">
    <w:name w:val="Agenda - Main Title"/>
    <w:basedOn w:val="Normal"/>
    <w:link w:val="Agenda-MainTitleChar"/>
    <w:uiPriority w:val="13"/>
    <w:qFormat/>
    <w:rsid w:val="00800A88"/>
    <w:pPr>
      <w:keepNext/>
      <w:keepLines/>
      <w:spacing w:before="0" w:after="0" w:line="264" w:lineRule="auto"/>
      <w:contextualSpacing/>
      <w:jc w:val="center"/>
    </w:pPr>
    <w:rPr>
      <w:rFonts w:ascii="Candara" w:eastAsia="Times New Roman" w:hAnsi="Candara"/>
      <w:b/>
      <w:bCs/>
      <w:smallCaps/>
      <w:color w:val="2D5877"/>
      <w:sz w:val="44"/>
      <w:szCs w:val="28"/>
    </w:rPr>
  </w:style>
  <w:style w:type="paragraph" w:customStyle="1" w:styleId="Agenda-TitleDescriptor">
    <w:name w:val="Agenda - Title Descriptor"/>
    <w:basedOn w:val="Heading2"/>
    <w:uiPriority w:val="13"/>
    <w:qFormat/>
    <w:rsid w:val="00800A88"/>
    <w:pPr>
      <w:keepNext w:val="0"/>
      <w:keepLines w:val="0"/>
      <w:spacing w:before="120" w:after="0" w:line="264" w:lineRule="auto"/>
      <w:jc w:val="center"/>
      <w:outlineLvl w:val="9"/>
    </w:pPr>
    <w:rPr>
      <w:rFonts w:eastAsia="Century"/>
      <w:szCs w:val="30"/>
    </w:rPr>
  </w:style>
  <w:style w:type="paragraph" w:customStyle="1" w:styleId="Agenda-DateandLocation">
    <w:name w:val="Agenda - Date and Location"/>
    <w:basedOn w:val="Normal"/>
    <w:link w:val="Agenda-DateandLocationChar"/>
    <w:uiPriority w:val="13"/>
    <w:qFormat/>
    <w:rsid w:val="00800A88"/>
    <w:pPr>
      <w:keepNext/>
      <w:keepLines/>
      <w:spacing w:after="0" w:line="264" w:lineRule="auto"/>
      <w:jc w:val="center"/>
    </w:pPr>
    <w:rPr>
      <w:rFonts w:ascii="Candara" w:eastAsia="Times New Roman" w:hAnsi="Candara"/>
      <w:b/>
      <w:bCs/>
      <w:color w:val="404040"/>
      <w:sz w:val="28"/>
    </w:rPr>
  </w:style>
  <w:style w:type="paragraph" w:customStyle="1" w:styleId="Agenda-TimesandMainDescriptors">
    <w:name w:val="Agenda - Times and Main Descriptors"/>
    <w:basedOn w:val="Agenda-SectionHeading"/>
    <w:uiPriority w:val="69"/>
    <w:rsid w:val="00931CD9"/>
    <w:pPr>
      <w:ind w:left="288"/>
    </w:pPr>
    <w:rPr>
      <w:sz w:val="24"/>
    </w:rPr>
  </w:style>
  <w:style w:type="paragraph" w:customStyle="1" w:styleId="Agenda-SubDescriptor">
    <w:name w:val="Agenda - Sub Descriptor"/>
    <w:basedOn w:val="Normal"/>
    <w:link w:val="Agenda-SubDescriptorChar"/>
    <w:uiPriority w:val="13"/>
    <w:qFormat/>
    <w:rsid w:val="00800A88"/>
    <w:pPr>
      <w:spacing w:before="0" w:line="264" w:lineRule="auto"/>
      <w:ind w:left="2160"/>
    </w:pPr>
    <w:rPr>
      <w:rFonts w:ascii="Candara" w:eastAsia="Century" w:hAnsi="Candara"/>
      <w:color w:val="1E3A50"/>
      <w:sz w:val="20"/>
    </w:rPr>
  </w:style>
  <w:style w:type="paragraph" w:customStyle="1" w:styleId="Agenda-Bullet1">
    <w:name w:val="Agenda - Bullet 1"/>
    <w:basedOn w:val="ListBullet"/>
    <w:uiPriority w:val="69"/>
    <w:rsid w:val="00931CD9"/>
    <w:pPr>
      <w:ind w:left="2664"/>
    </w:pPr>
  </w:style>
  <w:style w:type="paragraph" w:customStyle="1" w:styleId="Agenda-Bullet2">
    <w:name w:val="Agenda - Bullet 2"/>
    <w:basedOn w:val="ListBullet2"/>
    <w:uiPriority w:val="69"/>
    <w:rsid w:val="00931CD9"/>
    <w:pPr>
      <w:ind w:left="2952"/>
    </w:pPr>
  </w:style>
  <w:style w:type="paragraph" w:customStyle="1" w:styleId="Agenda-SubHeadings">
    <w:name w:val="Agenda - Sub Headings"/>
    <w:basedOn w:val="Heading4"/>
    <w:uiPriority w:val="69"/>
    <w:rsid w:val="00931CD9"/>
    <w:rPr>
      <w:smallCaps/>
    </w:rPr>
  </w:style>
  <w:style w:type="table" w:styleId="TableGrid">
    <w:name w:val="Table Grid"/>
    <w:basedOn w:val="TableNormal"/>
    <w:uiPriority w:val="39"/>
    <w:rsid w:val="0043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NoSpace">
    <w:name w:val="Heading 1 - No Space"/>
    <w:basedOn w:val="Heading1"/>
    <w:next w:val="Normal"/>
    <w:uiPriority w:val="3"/>
    <w:qFormat/>
    <w:rsid w:val="00800A88"/>
    <w:pPr>
      <w:spacing w:before="0"/>
    </w:pPr>
  </w:style>
  <w:style w:type="paragraph" w:customStyle="1" w:styleId="Agenda-SectionHeadings">
    <w:name w:val="Agenda - Section Headings"/>
    <w:basedOn w:val="Heading2"/>
    <w:link w:val="Agenda-SectionHeadingsChar"/>
    <w:uiPriority w:val="13"/>
    <w:qFormat/>
    <w:rsid w:val="00800A88"/>
    <w:pPr>
      <w:keepNext w:val="0"/>
      <w:keepLines w:val="0"/>
      <w:spacing w:before="320" w:after="0" w:line="264" w:lineRule="auto"/>
      <w:outlineLvl w:val="9"/>
    </w:pPr>
    <w:rPr>
      <w:rFonts w:eastAsia="Century"/>
      <w:szCs w:val="30"/>
    </w:rPr>
  </w:style>
  <w:style w:type="character" w:customStyle="1" w:styleId="Agenda-SectionHeadingsChar">
    <w:name w:val="Agenda - Section Headings Char"/>
    <w:link w:val="Agenda-SectionHeadings"/>
    <w:uiPriority w:val="13"/>
    <w:rsid w:val="00800A88"/>
    <w:rPr>
      <w:rFonts w:ascii="Candara" w:eastAsia="Century" w:hAnsi="Candara" w:cs="Times New Roman"/>
      <w:b/>
      <w:smallCaps/>
      <w:color w:val="262626"/>
      <w:sz w:val="30"/>
      <w:szCs w:val="30"/>
    </w:rPr>
  </w:style>
  <w:style w:type="paragraph" w:customStyle="1" w:styleId="Agenda-SubHeadingsdates">
    <w:name w:val="Agenda - Sub Headings (dates)"/>
    <w:basedOn w:val="Heading3"/>
    <w:uiPriority w:val="13"/>
    <w:qFormat/>
    <w:rsid w:val="00800A88"/>
    <w:pPr>
      <w:spacing w:after="0" w:line="264" w:lineRule="auto"/>
      <w:outlineLvl w:val="9"/>
    </w:pPr>
    <w:rPr>
      <w:b w:val="0"/>
      <w:bCs/>
      <w:smallCaps/>
      <w:color w:val="595959"/>
      <w:sz w:val="26"/>
      <w:szCs w:val="26"/>
    </w:rPr>
  </w:style>
  <w:style w:type="paragraph" w:customStyle="1" w:styleId="BlueBullet1">
    <w:name w:val="Blue Bullet 1"/>
    <w:basedOn w:val="ListParagraph"/>
    <w:qFormat/>
    <w:rsid w:val="00800A88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00A88"/>
    <w:pPr>
      <w:spacing w:before="80" w:after="80"/>
      <w:ind w:left="720"/>
    </w:pPr>
  </w:style>
  <w:style w:type="paragraph" w:customStyle="1" w:styleId="BlueBullet2">
    <w:name w:val="Blue Bullet 2"/>
    <w:basedOn w:val="ListParagraph"/>
    <w:qFormat/>
    <w:rsid w:val="00800A88"/>
    <w:pPr>
      <w:numPr>
        <w:ilvl w:val="1"/>
        <w:numId w:val="24"/>
      </w:numPr>
    </w:pPr>
  </w:style>
  <w:style w:type="paragraph" w:customStyle="1" w:styleId="BlueBullet3">
    <w:name w:val="Blue Bullet 3"/>
    <w:basedOn w:val="ListParagraph"/>
    <w:qFormat/>
    <w:rsid w:val="00800A88"/>
    <w:pPr>
      <w:numPr>
        <w:ilvl w:val="2"/>
        <w:numId w:val="25"/>
      </w:numPr>
    </w:pPr>
  </w:style>
  <w:style w:type="paragraph" w:customStyle="1" w:styleId="GrayBullet1">
    <w:name w:val="Gray Bullet 1"/>
    <w:basedOn w:val="ListParagraph"/>
    <w:qFormat/>
    <w:rsid w:val="00800A88"/>
    <w:pPr>
      <w:numPr>
        <w:numId w:val="29"/>
      </w:numPr>
    </w:pPr>
  </w:style>
  <w:style w:type="paragraph" w:customStyle="1" w:styleId="GrayBullet2">
    <w:name w:val="Gray Bullet 2"/>
    <w:basedOn w:val="ListParagraph"/>
    <w:qFormat/>
    <w:rsid w:val="00800A88"/>
    <w:pPr>
      <w:numPr>
        <w:ilvl w:val="1"/>
        <w:numId w:val="29"/>
      </w:numPr>
    </w:pPr>
  </w:style>
  <w:style w:type="paragraph" w:customStyle="1" w:styleId="GrayBullet3">
    <w:name w:val="Gray Bullet 3"/>
    <w:basedOn w:val="ListParagraph"/>
    <w:qFormat/>
    <w:rsid w:val="00800A88"/>
    <w:pPr>
      <w:numPr>
        <w:ilvl w:val="2"/>
        <w:numId w:val="29"/>
      </w:numPr>
    </w:pPr>
  </w:style>
  <w:style w:type="paragraph" w:customStyle="1" w:styleId="SABullet4">
    <w:name w:val="SA Bullet 4"/>
    <w:basedOn w:val="ListParagraph"/>
    <w:qFormat/>
    <w:rsid w:val="00800A88"/>
    <w:pPr>
      <w:numPr>
        <w:ilvl w:val="3"/>
        <w:numId w:val="29"/>
      </w:numPr>
    </w:pPr>
  </w:style>
  <w:style w:type="paragraph" w:customStyle="1" w:styleId="SABullet5">
    <w:name w:val="SA Bullet 5"/>
    <w:basedOn w:val="ListParagraph"/>
    <w:qFormat/>
    <w:rsid w:val="00800A88"/>
    <w:pPr>
      <w:ind w:left="1584" w:hanging="288"/>
    </w:pPr>
  </w:style>
  <w:style w:type="paragraph" w:customStyle="1" w:styleId="SABullet6">
    <w:name w:val="SA Bullet 6"/>
    <w:basedOn w:val="ListParagraph"/>
    <w:qFormat/>
    <w:rsid w:val="00800A88"/>
    <w:pPr>
      <w:ind w:left="1872" w:hanging="288"/>
    </w:pPr>
  </w:style>
  <w:style w:type="character" w:styleId="SubtleEmphasis">
    <w:name w:val="Subtle Emphasis"/>
    <w:uiPriority w:val="99"/>
    <w:qFormat/>
    <w:rsid w:val="00800A88"/>
    <w:rPr>
      <w:i/>
      <w:iCs/>
      <w:color w:val="404040"/>
    </w:rPr>
  </w:style>
  <w:style w:type="character" w:styleId="IntenseEmphasis">
    <w:name w:val="Intense Emphasis"/>
    <w:uiPriority w:val="99"/>
    <w:qFormat/>
    <w:rsid w:val="00800A88"/>
    <w:rPr>
      <w:i/>
      <w:iCs/>
      <w:color w:val="009B7A"/>
    </w:rPr>
  </w:style>
  <w:style w:type="character" w:styleId="IntenseReference">
    <w:name w:val="Intense Reference"/>
    <w:uiPriority w:val="99"/>
    <w:qFormat/>
    <w:rsid w:val="00800A88"/>
    <w:rPr>
      <w:b/>
      <w:bCs/>
      <w:smallCaps/>
      <w:color w:val="00AA83"/>
      <w:spacing w:val="5"/>
    </w:rPr>
  </w:style>
  <w:style w:type="character" w:customStyle="1" w:styleId="Agenda-MainTitleChar">
    <w:name w:val="Agenda - Main Title Char"/>
    <w:link w:val="Agenda-MainTitle"/>
    <w:uiPriority w:val="13"/>
    <w:rsid w:val="00800A88"/>
    <w:rPr>
      <w:rFonts w:ascii="Candara" w:eastAsia="Times New Roman" w:hAnsi="Candara"/>
      <w:b/>
      <w:bCs/>
      <w:smallCaps/>
      <w:color w:val="2D5877"/>
      <w:sz w:val="44"/>
      <w:szCs w:val="28"/>
    </w:rPr>
  </w:style>
  <w:style w:type="character" w:customStyle="1" w:styleId="Agenda-DateandLocationChar">
    <w:name w:val="Agenda - Date and Location Char"/>
    <w:link w:val="Agenda-DateandLocation"/>
    <w:uiPriority w:val="13"/>
    <w:rsid w:val="00800A88"/>
    <w:rPr>
      <w:rFonts w:ascii="Candara" w:eastAsia="Times New Roman" w:hAnsi="Candara"/>
      <w:b/>
      <w:bCs/>
      <w:color w:val="404040"/>
      <w:sz w:val="28"/>
    </w:rPr>
  </w:style>
  <w:style w:type="character" w:customStyle="1" w:styleId="Agenda-SubDescriptorChar">
    <w:name w:val="Agenda - Sub Descriptor Char"/>
    <w:link w:val="Agenda-SubDescriptor"/>
    <w:uiPriority w:val="13"/>
    <w:rsid w:val="00800A88"/>
    <w:rPr>
      <w:rFonts w:ascii="Candara" w:eastAsia="Century" w:hAnsi="Candara"/>
      <w:color w:val="1E3A5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1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IRAFapplicant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af@womenswa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uslin@womensw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rategy Arts With Teal">
      <a:dk1>
        <a:srgbClr val="000000"/>
      </a:dk1>
      <a:lt1>
        <a:sysClr val="window" lastClr="FFFFFF"/>
      </a:lt1>
      <a:dk2>
        <a:srgbClr val="009B7A"/>
      </a:dk2>
      <a:lt2>
        <a:srgbClr val="EEECE1"/>
      </a:lt2>
      <a:accent1>
        <a:srgbClr val="00AA83"/>
      </a:accent1>
      <a:accent2>
        <a:srgbClr val="3D76A0"/>
      </a:accent2>
      <a:accent3>
        <a:srgbClr val="C5DE92"/>
      </a:accent3>
      <a:accent4>
        <a:srgbClr val="EBB327"/>
      </a:accent4>
      <a:accent5>
        <a:srgbClr val="872E59"/>
      </a:accent5>
      <a:accent6>
        <a:srgbClr val="8D888D"/>
      </a:accent6>
      <a:hlink>
        <a:srgbClr val="22A277"/>
      </a:hlink>
      <a:folHlink>
        <a:srgbClr val="AECEE2"/>
      </a:folHlink>
    </a:clrScheme>
    <a:fontScheme name="Custom 2">
      <a:majorFont>
        <a:latin typeface="Candara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Coley</dc:creator>
  <cp:lastModifiedBy>Jessica Muslin</cp:lastModifiedBy>
  <cp:revision>3</cp:revision>
  <cp:lastPrinted>2017-05-02T17:46:00Z</cp:lastPrinted>
  <dcterms:created xsi:type="dcterms:W3CDTF">2022-07-06T14:54:00Z</dcterms:created>
  <dcterms:modified xsi:type="dcterms:W3CDTF">2022-07-06T15:04:00Z</dcterms:modified>
</cp:coreProperties>
</file>